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B3" w:rsidRPr="00D63618" w:rsidRDefault="009526B3" w:rsidP="009526B3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>
        <w:rPr>
          <w:rFonts w:hint="eastAsia"/>
          <w:sz w:val="20"/>
          <w:lang w:val="en-US" w:eastAsia="zh-CN"/>
        </w:rPr>
        <w:t xml:space="preserve">#96  </w:t>
      </w:r>
      <w:r>
        <w:rPr>
          <w:rFonts w:hint="eastAsia"/>
          <w:sz w:val="20"/>
        </w:rPr>
        <w:t xml:space="preserve">                                                 </w:t>
      </w:r>
      <w:r>
        <w:rPr>
          <w:rFonts w:hint="eastAsia"/>
          <w:sz w:val="20"/>
          <w:lang w:eastAsia="zh-CN"/>
        </w:rPr>
        <w:t xml:space="preserve">  </w:t>
      </w:r>
      <w:r>
        <w:rPr>
          <w:rFonts w:hint="eastAsia"/>
          <w:sz w:val="20"/>
        </w:rPr>
        <w:t xml:space="preserve">             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  <w:lang w:eastAsia="zh-CN"/>
        </w:rPr>
        <w:t xml:space="preserve">      </w:t>
      </w:r>
      <w:r w:rsidR="007440F3" w:rsidRPr="007440F3">
        <w:rPr>
          <w:sz w:val="20"/>
        </w:rPr>
        <w:t>R2-168758</w:t>
      </w:r>
      <w:bookmarkStart w:id="0" w:name="_GoBack"/>
      <w:bookmarkEnd w:id="0"/>
    </w:p>
    <w:p w:rsidR="009526B3" w:rsidRPr="00E251A2" w:rsidRDefault="009526B3" w:rsidP="009526B3">
      <w:pPr>
        <w:pStyle w:val="a3"/>
        <w:jc w:val="both"/>
        <w:rPr>
          <w:bCs/>
          <w:noProof w:val="0"/>
          <w:sz w:val="24"/>
          <w:lang w:eastAsia="zh-CN"/>
        </w:rPr>
      </w:pPr>
      <w:r>
        <w:rPr>
          <w:rFonts w:hint="eastAsia"/>
          <w:sz w:val="20"/>
          <w:lang w:eastAsia="zh-CN"/>
        </w:rPr>
        <w:t>Reno, Nevada, USA</w:t>
      </w:r>
      <w:r w:rsidRPr="003E4BC7">
        <w:rPr>
          <w:sz w:val="20"/>
          <w:lang w:eastAsia="zh-CN"/>
        </w:rPr>
        <w:t xml:space="preserve">, </w:t>
      </w:r>
      <w:r>
        <w:rPr>
          <w:rFonts w:hint="eastAsia"/>
          <w:sz w:val="20"/>
          <w:lang w:eastAsia="zh-CN"/>
        </w:rPr>
        <w:t>14th</w:t>
      </w:r>
      <w:r>
        <w:rPr>
          <w:sz w:val="20"/>
          <w:lang w:eastAsia="zh-CN"/>
        </w:rPr>
        <w:t xml:space="preserve"> – </w:t>
      </w:r>
      <w:r>
        <w:rPr>
          <w:rFonts w:hint="eastAsia"/>
          <w:sz w:val="20"/>
          <w:lang w:eastAsia="zh-CN"/>
        </w:rPr>
        <w:t>18</w:t>
      </w:r>
      <w:r>
        <w:rPr>
          <w:sz w:val="20"/>
          <w:lang w:eastAsia="zh-CN"/>
        </w:rPr>
        <w:t xml:space="preserve">th </w:t>
      </w:r>
      <w:r>
        <w:rPr>
          <w:rFonts w:hint="eastAsia"/>
          <w:sz w:val="20"/>
          <w:lang w:eastAsia="zh-CN"/>
        </w:rPr>
        <w:t>November</w:t>
      </w:r>
      <w:r w:rsidRPr="003E4BC7">
        <w:rPr>
          <w:sz w:val="20"/>
          <w:lang w:eastAsia="zh-CN"/>
        </w:rPr>
        <w:t xml:space="preserve"> 2016</w:t>
      </w:r>
    </w:p>
    <w:p w:rsidR="009526B3" w:rsidRPr="00727D3A" w:rsidRDefault="009526B3" w:rsidP="009526B3">
      <w:pPr>
        <w:pStyle w:val="a3"/>
        <w:jc w:val="both"/>
        <w:rPr>
          <w:bCs/>
          <w:noProof w:val="0"/>
          <w:sz w:val="24"/>
        </w:rPr>
      </w:pPr>
    </w:p>
    <w:p w:rsidR="009526B3" w:rsidRPr="00E251A2" w:rsidRDefault="009526B3" w:rsidP="009526B3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C02085">
        <w:rPr>
          <w:rFonts w:eastAsiaTheme="minorEastAsia" w:cs="Arial" w:hint="eastAsia"/>
          <w:b/>
          <w:bCs/>
          <w:sz w:val="24"/>
          <w:lang w:eastAsia="zh-CN"/>
        </w:rPr>
        <w:t>9.2.1.2</w:t>
      </w:r>
    </w:p>
    <w:p w:rsidR="009526B3" w:rsidRPr="00727D3A" w:rsidRDefault="009526B3" w:rsidP="009526B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9526B3" w:rsidRPr="00727D3A" w:rsidRDefault="009526B3" w:rsidP="009526B3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r w:rsidR="00531E94">
        <w:rPr>
          <w:rFonts w:ascii="Arial" w:hAnsi="Arial" w:cs="Arial" w:hint="eastAsia"/>
          <w:b/>
          <w:bCs/>
          <w:sz w:val="24"/>
          <w:lang w:eastAsia="zh-CN"/>
        </w:rPr>
        <w:t xml:space="preserve">New MAC </w:t>
      </w:r>
      <w:r w:rsidR="00531E94">
        <w:rPr>
          <w:rFonts w:ascii="Arial" w:hAnsi="Arial" w:cs="Arial"/>
          <w:b/>
          <w:bCs/>
          <w:sz w:val="24"/>
          <w:lang w:eastAsia="zh-CN"/>
        </w:rPr>
        <w:t>function</w:t>
      </w:r>
      <w:r w:rsidR="00531E94">
        <w:rPr>
          <w:rFonts w:ascii="Arial" w:hAnsi="Arial" w:cs="Arial" w:hint="eastAsia"/>
          <w:b/>
          <w:bCs/>
          <w:sz w:val="24"/>
          <w:lang w:eastAsia="zh-CN"/>
        </w:rPr>
        <w:t xml:space="preserve"> to support URLLC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F40E3E" w:rsidRDefault="00F40E3E" w:rsidP="002B5B0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URLLC </w:t>
      </w:r>
      <w:r w:rsidR="00B41FC4">
        <w:rPr>
          <w:rFonts w:hint="eastAsia"/>
          <w:lang w:eastAsia="zh-CN"/>
        </w:rPr>
        <w:t xml:space="preserve">requires a </w:t>
      </w:r>
      <w:r>
        <w:rPr>
          <w:rFonts w:hint="eastAsia"/>
          <w:lang w:eastAsia="zh-CN"/>
        </w:rPr>
        <w:t xml:space="preserve">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and extremely low latency. In order to support the</w:t>
      </w:r>
      <w:r w:rsidR="00B41FC4">
        <w:rPr>
          <w:rFonts w:hint="eastAsia"/>
          <w:lang w:eastAsia="zh-CN"/>
        </w:rPr>
        <w:t>se</w:t>
      </w:r>
      <w:r>
        <w:rPr>
          <w:rFonts w:hint="eastAsia"/>
          <w:lang w:eastAsia="zh-CN"/>
        </w:rPr>
        <w:t xml:space="preserve"> requirement</w:t>
      </w:r>
      <w:r w:rsidR="00B41FC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the protocol stack </w:t>
      </w:r>
      <w:r>
        <w:rPr>
          <w:lang w:eastAsia="zh-CN"/>
        </w:rPr>
        <w:t>function</w:t>
      </w:r>
      <w:r w:rsidR="00022E8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022E85">
        <w:rPr>
          <w:rFonts w:hint="eastAsia"/>
          <w:lang w:eastAsia="zh-CN"/>
        </w:rPr>
        <w:t xml:space="preserve">in NR </w:t>
      </w:r>
      <w:r>
        <w:rPr>
          <w:rFonts w:hint="eastAsia"/>
          <w:lang w:eastAsia="zh-CN"/>
        </w:rPr>
        <w:t xml:space="preserve">should be </w:t>
      </w:r>
      <w:r w:rsidR="00B41FC4">
        <w:rPr>
          <w:rFonts w:hint="eastAsia"/>
          <w:lang w:eastAsia="zh-CN"/>
        </w:rPr>
        <w:t>enhanced</w:t>
      </w:r>
      <w:r>
        <w:rPr>
          <w:rFonts w:hint="eastAsia"/>
          <w:lang w:eastAsia="zh-CN"/>
        </w:rPr>
        <w:t xml:space="preserve">. </w:t>
      </w:r>
    </w:p>
    <w:p w:rsidR="002B5B0A" w:rsidRDefault="00994D53" w:rsidP="002B5B0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In this contribution, we will discuss </w:t>
      </w:r>
      <w:r w:rsidR="00B41FC4">
        <w:rPr>
          <w:rFonts w:hint="eastAsia"/>
          <w:lang w:eastAsia="zh-CN"/>
        </w:rPr>
        <w:t xml:space="preserve">the potential </w:t>
      </w:r>
      <w:r w:rsidR="00756E0B">
        <w:rPr>
          <w:rFonts w:hint="eastAsia"/>
          <w:lang w:eastAsia="zh-CN"/>
        </w:rPr>
        <w:t xml:space="preserve">new MAC </w:t>
      </w:r>
      <w:r w:rsidR="00074763">
        <w:rPr>
          <w:rFonts w:hint="eastAsia"/>
          <w:lang w:eastAsia="zh-CN"/>
        </w:rPr>
        <w:t xml:space="preserve">function to support URLLC. </w:t>
      </w:r>
    </w:p>
    <w:p w:rsidR="00CD4C7B" w:rsidRDefault="002B5B0A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9D41FF">
        <w:rPr>
          <w:rFonts w:hint="eastAsia"/>
          <w:lang w:eastAsia="zh-CN"/>
        </w:rPr>
        <w:t xml:space="preserve"> </w:t>
      </w:r>
      <w:r w:rsidR="00EB59FC">
        <w:rPr>
          <w:rFonts w:hint="eastAsia"/>
          <w:lang w:eastAsia="zh-CN"/>
        </w:rPr>
        <w:t xml:space="preserve"> </w:t>
      </w:r>
    </w:p>
    <w:p w:rsidR="00864B2A" w:rsidRDefault="00F14413" w:rsidP="00864B2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URLLC needs flexible HARQ </w:t>
      </w:r>
      <w:r w:rsidR="000A511C">
        <w:rPr>
          <w:rFonts w:hint="eastAsia"/>
          <w:lang w:eastAsia="zh-CN"/>
        </w:rPr>
        <w:t xml:space="preserve">process </w:t>
      </w:r>
      <w:r w:rsidR="005C043C">
        <w:rPr>
          <w:rFonts w:hint="eastAsia"/>
          <w:lang w:eastAsia="zh-CN"/>
        </w:rPr>
        <w:t>switch</w:t>
      </w:r>
    </w:p>
    <w:p w:rsidR="00F14413" w:rsidRDefault="000365F5" w:rsidP="000365F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</w:t>
      </w:r>
      <w:r w:rsidR="005308AC">
        <w:rPr>
          <w:rFonts w:eastAsiaTheme="minorEastAsia" w:hint="eastAsia"/>
          <w:lang w:eastAsia="zh-CN"/>
        </w:rPr>
        <w:t xml:space="preserve">UE </w:t>
      </w:r>
      <w:r w:rsidR="002B57B7">
        <w:rPr>
          <w:rFonts w:eastAsiaTheme="minorEastAsia" w:hint="eastAsia"/>
          <w:lang w:eastAsia="zh-CN"/>
        </w:rPr>
        <w:t xml:space="preserve">needs </w:t>
      </w:r>
      <w:r w:rsidR="00AF3773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 independent </w:t>
      </w:r>
      <w:r w:rsidRPr="00145792">
        <w:rPr>
          <w:rFonts w:eastAsia="MS Mincho"/>
        </w:rPr>
        <w:t>HARQ enti</w:t>
      </w:r>
      <w:r>
        <w:rPr>
          <w:rFonts w:eastAsia="MS Mincho"/>
        </w:rPr>
        <w:t>ty per serving cell</w:t>
      </w:r>
      <w:r>
        <w:rPr>
          <w:rFonts w:eastAsiaTheme="minorEastAsia" w:hint="eastAsia"/>
          <w:lang w:eastAsia="zh-CN"/>
        </w:rPr>
        <w:t xml:space="preserve"> </w:t>
      </w:r>
      <w:r w:rsidR="0079785B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S Mincho"/>
        </w:rPr>
        <w:t>uplink and downlink</w:t>
      </w:r>
      <w:r w:rsidRPr="00487459">
        <w:rPr>
          <w:rFonts w:eastAsiaTheme="minorEastAsia" w:hint="eastAsia"/>
          <w:lang w:eastAsia="zh-CN"/>
        </w:rPr>
        <w:t xml:space="preserve"> </w:t>
      </w:r>
      <w:r w:rsidR="0079785B">
        <w:rPr>
          <w:rFonts w:eastAsiaTheme="minorEastAsia" w:hint="eastAsia"/>
          <w:lang w:eastAsia="zh-CN"/>
        </w:rPr>
        <w:t xml:space="preserve">transmission, </w:t>
      </w:r>
      <w:r>
        <w:rPr>
          <w:rFonts w:eastAsiaTheme="minorEastAsia" w:hint="eastAsia"/>
          <w:lang w:eastAsia="zh-CN"/>
        </w:rPr>
        <w:t xml:space="preserve">and the new transmission and </w:t>
      </w:r>
      <w:r w:rsidR="0079785B">
        <w:rPr>
          <w:rFonts w:eastAsiaTheme="minorEastAsia" w:hint="eastAsia"/>
          <w:lang w:eastAsia="zh-CN"/>
        </w:rPr>
        <w:t xml:space="preserve">the </w:t>
      </w:r>
      <w:r w:rsidRPr="00145792">
        <w:rPr>
          <w:rFonts w:eastAsia="MS Mincho"/>
        </w:rPr>
        <w:t xml:space="preserve">potential HARQ retransmissions </w:t>
      </w:r>
      <w:r>
        <w:rPr>
          <w:rFonts w:eastAsiaTheme="minorEastAsia" w:hint="eastAsia"/>
          <w:lang w:eastAsia="zh-CN"/>
        </w:rPr>
        <w:t>of e</w:t>
      </w:r>
      <w:r w:rsidRPr="00145792">
        <w:rPr>
          <w:rFonts w:eastAsia="MS Mincho"/>
        </w:rPr>
        <w:t>ach transport block</w:t>
      </w:r>
      <w:r w:rsidR="00DE36EF">
        <w:rPr>
          <w:rFonts w:eastAsiaTheme="minorEastAsia" w:hint="eastAsia"/>
          <w:lang w:eastAsia="zh-CN"/>
        </w:rPr>
        <w:t xml:space="preserve"> (TB</w:t>
      </w:r>
      <w:r w:rsidR="001307C3">
        <w:rPr>
          <w:rFonts w:eastAsiaTheme="minorEastAsia" w:hint="eastAsia"/>
          <w:lang w:eastAsia="zh-CN"/>
        </w:rPr>
        <w:t xml:space="preserve">, composed of data of its </w:t>
      </w:r>
      <w:r w:rsidR="00FF3FED">
        <w:rPr>
          <w:rFonts w:hint="eastAsia"/>
          <w:lang w:eastAsia="zh-CN"/>
        </w:rPr>
        <w:t>SRBs/DRBs</w:t>
      </w:r>
      <w:r w:rsidR="00DE36EF">
        <w:rPr>
          <w:rFonts w:eastAsiaTheme="minorEastAsia" w:hint="eastAsia"/>
          <w:lang w:eastAsia="zh-CN"/>
        </w:rPr>
        <w:t>)</w:t>
      </w:r>
      <w:r w:rsidR="002F47C9">
        <w:rPr>
          <w:rFonts w:eastAsiaTheme="minorEastAsia" w:hint="eastAsia"/>
          <w:lang w:eastAsia="zh-CN"/>
        </w:rPr>
        <w:t xml:space="preserve"> </w:t>
      </w:r>
      <w:r w:rsidRPr="00145792">
        <w:rPr>
          <w:rFonts w:eastAsia="MS Mincho"/>
        </w:rPr>
        <w:t xml:space="preserve">are </w:t>
      </w:r>
      <w:r>
        <w:rPr>
          <w:rFonts w:eastAsiaTheme="minorEastAsia" w:hint="eastAsia"/>
          <w:lang w:eastAsia="zh-CN"/>
        </w:rPr>
        <w:t>bonded</w:t>
      </w:r>
      <w:r w:rsidRPr="00145792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>with</w:t>
      </w:r>
      <w:r w:rsidRPr="00145792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>the same</w:t>
      </w:r>
      <w:r w:rsidRPr="00145792">
        <w:rPr>
          <w:rFonts w:eastAsia="MS Mincho"/>
        </w:rPr>
        <w:t xml:space="preserve"> serving cell</w:t>
      </w:r>
      <w:r>
        <w:rPr>
          <w:rFonts w:eastAsiaTheme="minorEastAsia" w:hint="eastAsia"/>
          <w:lang w:eastAsia="zh-CN"/>
        </w:rPr>
        <w:t xml:space="preserve"> [1]. </w:t>
      </w:r>
      <w:r w:rsidR="00716622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 w:rsidR="00716622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bundling </w:t>
      </w:r>
      <w:r w:rsidR="00EC1B83">
        <w:rPr>
          <w:rFonts w:eastAsiaTheme="minorEastAsia" w:hint="eastAsia"/>
          <w:lang w:eastAsia="zh-CN"/>
        </w:rPr>
        <w:t xml:space="preserve">relationship of TBs and </w:t>
      </w:r>
      <w:r>
        <w:rPr>
          <w:rFonts w:eastAsiaTheme="minorEastAsia" w:hint="eastAsia"/>
          <w:lang w:eastAsia="zh-CN"/>
        </w:rPr>
        <w:t>HARQ process</w:t>
      </w:r>
      <w:r w:rsidR="00EC1B83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</w:t>
      </w:r>
      <w:r w:rsidR="00EC1B83">
        <w:rPr>
          <w:rFonts w:eastAsiaTheme="minorEastAsia" w:hint="eastAsia"/>
          <w:lang w:eastAsia="zh-CN"/>
        </w:rPr>
        <w:t xml:space="preserve">in </w:t>
      </w:r>
      <w:r w:rsidR="00711DC0">
        <w:rPr>
          <w:rFonts w:eastAsiaTheme="minorEastAsia" w:hint="eastAsia"/>
          <w:lang w:eastAsia="zh-CN"/>
        </w:rPr>
        <w:t>UE</w:t>
      </w:r>
      <w:r w:rsidR="00711DC0">
        <w:rPr>
          <w:rFonts w:eastAsiaTheme="minorEastAsia"/>
          <w:lang w:eastAsia="zh-CN"/>
        </w:rPr>
        <w:t>‘</w:t>
      </w:r>
      <w:r w:rsidR="00711DC0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serving cell</w:t>
      </w:r>
      <w:r w:rsidR="00711DC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414F6D">
        <w:rPr>
          <w:rFonts w:eastAsiaTheme="minorEastAsia" w:hint="eastAsia"/>
          <w:lang w:eastAsia="zh-CN"/>
        </w:rPr>
        <w:t>maybe leads to much more latency</w:t>
      </w:r>
      <w:r w:rsidR="00F1558A">
        <w:rPr>
          <w:rFonts w:eastAsiaTheme="minorEastAsia" w:hint="eastAsia"/>
          <w:lang w:eastAsia="zh-CN"/>
        </w:rPr>
        <w:t>, especially in</w:t>
      </w:r>
      <w:r w:rsidR="00B678E7">
        <w:rPr>
          <w:rFonts w:eastAsiaTheme="minorEastAsia" w:hint="eastAsia"/>
          <w:lang w:eastAsia="zh-CN"/>
        </w:rPr>
        <w:t xml:space="preserve"> the</w:t>
      </w:r>
      <w:r w:rsidR="00F1558A">
        <w:rPr>
          <w:rFonts w:eastAsiaTheme="minorEastAsia" w:hint="eastAsia"/>
          <w:lang w:eastAsia="zh-CN"/>
        </w:rPr>
        <w:t xml:space="preserve"> </w:t>
      </w:r>
      <w:r w:rsidR="00B678E7">
        <w:rPr>
          <w:rFonts w:eastAsiaTheme="minorEastAsia" w:hint="eastAsia"/>
          <w:lang w:eastAsia="zh-CN"/>
        </w:rPr>
        <w:t xml:space="preserve">scenario of </w:t>
      </w:r>
      <w:r w:rsidR="00F1558A">
        <w:rPr>
          <w:rFonts w:eastAsiaTheme="minorEastAsia" w:hint="eastAsia"/>
          <w:lang w:eastAsia="zh-CN"/>
        </w:rPr>
        <w:t>high-</w:t>
      </w:r>
      <w:r w:rsidR="00AC49EC">
        <w:rPr>
          <w:rFonts w:eastAsiaTheme="minorEastAsia" w:hint="eastAsia"/>
          <w:lang w:eastAsia="zh-CN"/>
        </w:rPr>
        <w:t>frequency</w:t>
      </w:r>
      <w:r w:rsidR="00F1558A">
        <w:rPr>
          <w:rFonts w:eastAsiaTheme="minorEastAsia" w:hint="eastAsia"/>
          <w:lang w:eastAsia="zh-CN"/>
        </w:rPr>
        <w:t xml:space="preserve"> band</w:t>
      </w:r>
      <w:r w:rsidR="00B678E7">
        <w:rPr>
          <w:rFonts w:eastAsiaTheme="minorEastAsia" w:hint="eastAsia"/>
          <w:lang w:eastAsia="zh-CN"/>
        </w:rPr>
        <w:t xml:space="preserve"> which has fragile radio link</w:t>
      </w:r>
      <w:r>
        <w:rPr>
          <w:rFonts w:eastAsiaTheme="minorEastAsia" w:hint="eastAsia"/>
          <w:lang w:eastAsia="zh-CN"/>
        </w:rPr>
        <w:t xml:space="preserve">. </w:t>
      </w:r>
    </w:p>
    <w:p w:rsidR="00414F6D" w:rsidRDefault="00B678E7" w:rsidP="00036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URLLC requires high real time</w:t>
      </w:r>
      <w:r w:rsidR="00B41FC4">
        <w:rPr>
          <w:rFonts w:eastAsiaTheme="minorEastAsia" w:hint="eastAsia"/>
          <w:lang w:eastAsia="zh-CN"/>
        </w:rPr>
        <w:t xml:space="preserve"> processing</w:t>
      </w:r>
      <w:r>
        <w:rPr>
          <w:rFonts w:eastAsiaTheme="minorEastAsia" w:hint="eastAsia"/>
          <w:lang w:eastAsia="zh-CN"/>
        </w:rPr>
        <w:t xml:space="preserve">, </w:t>
      </w:r>
      <w:r w:rsidR="00AA5B24">
        <w:rPr>
          <w:rFonts w:eastAsiaTheme="minorEastAsia" w:hint="eastAsia"/>
          <w:lang w:eastAsia="zh-CN"/>
        </w:rPr>
        <w:t>and in order to achieve the shortest latency, it is necessary to select robust radio links to reduce the number of retransmission</w:t>
      </w:r>
      <w:r w:rsidR="00B41FC4">
        <w:rPr>
          <w:rFonts w:eastAsiaTheme="minorEastAsia" w:hint="eastAsia"/>
          <w:lang w:eastAsia="zh-CN"/>
        </w:rPr>
        <w:t xml:space="preserve"> which increase the latency</w:t>
      </w:r>
      <w:r w:rsidR="00AA5B24">
        <w:rPr>
          <w:rFonts w:eastAsiaTheme="minorEastAsia" w:hint="eastAsia"/>
          <w:lang w:eastAsia="zh-CN"/>
        </w:rPr>
        <w:t>.</w:t>
      </w:r>
      <w:r w:rsidR="00A51A2E">
        <w:rPr>
          <w:rFonts w:eastAsiaTheme="minorEastAsia" w:hint="eastAsia"/>
          <w:lang w:eastAsia="zh-CN"/>
        </w:rPr>
        <w:t xml:space="preserve"> </w:t>
      </w:r>
      <w:r w:rsidR="00B41FC4">
        <w:rPr>
          <w:rFonts w:eastAsiaTheme="minorEastAsia" w:hint="eastAsia"/>
          <w:lang w:eastAsia="zh-CN"/>
        </w:rPr>
        <w:t>W</w:t>
      </w:r>
      <w:r w:rsidR="00A51A2E">
        <w:rPr>
          <w:rFonts w:eastAsiaTheme="minorEastAsia" w:hint="eastAsia"/>
          <w:lang w:eastAsia="zh-CN"/>
        </w:rPr>
        <w:t xml:space="preserve">hen a retransmission is </w:t>
      </w:r>
      <w:r w:rsidR="00B41FC4">
        <w:rPr>
          <w:rFonts w:eastAsiaTheme="minorEastAsia" w:hint="eastAsia"/>
          <w:lang w:eastAsia="zh-CN"/>
        </w:rPr>
        <w:t>needed</w:t>
      </w:r>
      <w:r w:rsidR="00A51A2E">
        <w:rPr>
          <w:rFonts w:eastAsiaTheme="minorEastAsia" w:hint="eastAsia"/>
          <w:lang w:eastAsia="zh-CN"/>
        </w:rPr>
        <w:t xml:space="preserve">, </w:t>
      </w:r>
      <w:r w:rsidR="00495BC1">
        <w:rPr>
          <w:rFonts w:eastAsiaTheme="minorEastAsia" w:hint="eastAsia"/>
          <w:lang w:eastAsia="zh-CN"/>
        </w:rPr>
        <w:t>lower latency can be achieved</w:t>
      </w:r>
      <w:r w:rsidR="00B41FC4">
        <w:rPr>
          <w:rFonts w:eastAsiaTheme="minorEastAsia" w:hint="eastAsia"/>
          <w:lang w:eastAsia="zh-CN"/>
        </w:rPr>
        <w:t xml:space="preserve"> if a new robust HARQ process can be reselected for this retransmission</w:t>
      </w:r>
      <w:r w:rsidR="00495BC1">
        <w:rPr>
          <w:rFonts w:eastAsiaTheme="minorEastAsia" w:hint="eastAsia"/>
          <w:lang w:eastAsia="zh-CN"/>
        </w:rPr>
        <w:t xml:space="preserve">. </w:t>
      </w:r>
      <w:r w:rsidR="00495BC1">
        <w:rPr>
          <w:rFonts w:eastAsiaTheme="minorEastAsia"/>
          <w:lang w:eastAsia="zh-CN"/>
        </w:rPr>
        <w:t>T</w:t>
      </w:r>
      <w:r w:rsidR="00495BC1">
        <w:rPr>
          <w:rFonts w:eastAsiaTheme="minorEastAsia" w:hint="eastAsia"/>
          <w:lang w:eastAsia="zh-CN"/>
        </w:rPr>
        <w:t>he new robust HARQ process may be</w:t>
      </w:r>
      <w:r w:rsidR="00A51A2E">
        <w:rPr>
          <w:rFonts w:eastAsiaTheme="minorEastAsia" w:hint="eastAsia"/>
          <w:lang w:eastAsia="zh-CN"/>
        </w:rPr>
        <w:t xml:space="preserve"> </w:t>
      </w:r>
      <w:r w:rsidR="00495BC1">
        <w:rPr>
          <w:rFonts w:eastAsiaTheme="minorEastAsia" w:hint="eastAsia"/>
          <w:lang w:eastAsia="zh-CN"/>
        </w:rPr>
        <w:t xml:space="preserve">resided in the same HARQ entity with the </w:t>
      </w:r>
      <w:r w:rsidR="00495BC1">
        <w:rPr>
          <w:rFonts w:eastAsiaTheme="minorEastAsia"/>
          <w:lang w:eastAsia="zh-CN"/>
        </w:rPr>
        <w:t>retransmi</w:t>
      </w:r>
      <w:r w:rsidR="00495BC1">
        <w:rPr>
          <w:rFonts w:eastAsiaTheme="minorEastAsia" w:hint="eastAsia"/>
          <w:lang w:eastAsia="zh-CN"/>
        </w:rPr>
        <w:t xml:space="preserve">tting HARQ process, or may be resided in another HARQ entity in </w:t>
      </w:r>
      <w:r w:rsidR="00B41FC4">
        <w:rPr>
          <w:rFonts w:eastAsiaTheme="minorEastAsia" w:hint="eastAsia"/>
          <w:lang w:eastAsia="zh-CN"/>
        </w:rPr>
        <w:t xml:space="preserve">a </w:t>
      </w:r>
      <w:r w:rsidR="00495BC1">
        <w:rPr>
          <w:rFonts w:eastAsiaTheme="minorEastAsia" w:hint="eastAsia"/>
          <w:lang w:eastAsia="zh-CN"/>
        </w:rPr>
        <w:t>different</w:t>
      </w:r>
      <w:r w:rsidR="00B41FC4">
        <w:rPr>
          <w:rFonts w:eastAsiaTheme="minorEastAsia" w:hint="eastAsia"/>
          <w:lang w:eastAsia="zh-CN"/>
        </w:rPr>
        <w:t xml:space="preserve"> serving</w:t>
      </w:r>
      <w:r w:rsidR="00495BC1">
        <w:rPr>
          <w:rFonts w:eastAsiaTheme="minorEastAsia" w:hint="eastAsia"/>
          <w:lang w:eastAsia="zh-CN"/>
        </w:rPr>
        <w:t xml:space="preserve"> Cell. The new robust HARQ process should </w:t>
      </w:r>
      <w:r w:rsidR="00471958">
        <w:rPr>
          <w:rFonts w:eastAsiaTheme="minorEastAsia" w:hint="eastAsia"/>
          <w:lang w:eastAsia="zh-CN"/>
        </w:rPr>
        <w:t xml:space="preserve">be </w:t>
      </w:r>
      <w:r w:rsidR="00471958">
        <w:rPr>
          <w:rFonts w:eastAsiaTheme="minorEastAsia"/>
          <w:lang w:eastAsia="zh-CN"/>
        </w:rPr>
        <w:t>with</w:t>
      </w:r>
      <w:r w:rsidR="00471958">
        <w:rPr>
          <w:rFonts w:eastAsiaTheme="minorEastAsia" w:hint="eastAsia"/>
          <w:lang w:eastAsia="zh-CN"/>
        </w:rPr>
        <w:t xml:space="preserve"> a low-BLER radio link for the same UE.</w:t>
      </w:r>
      <w:r w:rsidR="00B93F08">
        <w:rPr>
          <w:rFonts w:eastAsiaTheme="minorEastAsia" w:hint="eastAsia"/>
          <w:lang w:eastAsia="zh-CN"/>
        </w:rPr>
        <w:t xml:space="preserve"> </w:t>
      </w:r>
      <w:r w:rsidR="00B93F08">
        <w:rPr>
          <w:rFonts w:eastAsiaTheme="minorEastAsia"/>
          <w:lang w:eastAsia="zh-CN"/>
        </w:rPr>
        <w:t>T</w:t>
      </w:r>
      <w:r w:rsidR="00B93F08">
        <w:rPr>
          <w:rFonts w:eastAsiaTheme="minorEastAsia" w:hint="eastAsia"/>
          <w:lang w:eastAsia="zh-CN"/>
        </w:rPr>
        <w:t>he switch between the retransmitting HARQ process and the robust HARQ process should be real time.</w:t>
      </w:r>
      <w:r w:rsidR="009D1F0D">
        <w:rPr>
          <w:rFonts w:eastAsiaTheme="minorEastAsia" w:hint="eastAsia"/>
          <w:lang w:eastAsia="zh-CN"/>
        </w:rPr>
        <w:t xml:space="preserve"> </w:t>
      </w:r>
      <w:r w:rsidR="009D1F0D">
        <w:rPr>
          <w:rFonts w:eastAsiaTheme="minorEastAsia"/>
          <w:lang w:eastAsia="zh-CN"/>
        </w:rPr>
        <w:t>B</w:t>
      </w:r>
      <w:r w:rsidR="009D1F0D">
        <w:rPr>
          <w:rFonts w:eastAsiaTheme="minorEastAsia" w:hint="eastAsia"/>
          <w:lang w:eastAsia="zh-CN"/>
        </w:rPr>
        <w:t>ased on this real-time s</w:t>
      </w:r>
      <w:r w:rsidR="007B779F">
        <w:rPr>
          <w:rFonts w:eastAsiaTheme="minorEastAsia" w:hint="eastAsia"/>
          <w:lang w:eastAsia="zh-CN"/>
        </w:rPr>
        <w:t xml:space="preserve">witch between </w:t>
      </w:r>
      <w:r w:rsidR="00B41FC4">
        <w:rPr>
          <w:rFonts w:eastAsiaTheme="minorEastAsia" w:hint="eastAsia"/>
          <w:lang w:eastAsia="zh-CN"/>
        </w:rPr>
        <w:t xml:space="preserve">different </w:t>
      </w:r>
      <w:r w:rsidR="007B779F">
        <w:rPr>
          <w:rFonts w:eastAsiaTheme="minorEastAsia" w:hint="eastAsia"/>
          <w:lang w:eastAsia="zh-CN"/>
        </w:rPr>
        <w:t xml:space="preserve">HARQ processes, </w:t>
      </w:r>
      <w:r w:rsidR="009D1F0D">
        <w:rPr>
          <w:rFonts w:eastAsiaTheme="minorEastAsia" w:hint="eastAsia"/>
          <w:lang w:eastAsia="zh-CN"/>
        </w:rPr>
        <w:t>low</w:t>
      </w:r>
      <w:r w:rsidR="00DA73EC">
        <w:rPr>
          <w:rFonts w:eastAsiaTheme="minorEastAsia" w:hint="eastAsia"/>
          <w:lang w:eastAsia="zh-CN"/>
        </w:rPr>
        <w:t xml:space="preserve">er transmission latency can be </w:t>
      </w:r>
      <w:r w:rsidR="009D1F0D">
        <w:rPr>
          <w:rFonts w:eastAsiaTheme="minorEastAsia" w:hint="eastAsia"/>
          <w:lang w:eastAsia="zh-CN"/>
        </w:rPr>
        <w:t>achieved.</w:t>
      </w:r>
    </w:p>
    <w:p w:rsidR="005C043C" w:rsidRDefault="005F2C68" w:rsidP="000365F5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5C043C">
        <w:rPr>
          <w:rFonts w:hint="eastAsia"/>
          <w:b/>
          <w:lang w:eastAsia="zh-CN"/>
        </w:rPr>
        <w:t>1</w:t>
      </w:r>
      <w:r w:rsidR="005C043C" w:rsidRPr="003A164C">
        <w:rPr>
          <w:rFonts w:hint="eastAsia"/>
          <w:b/>
          <w:lang w:eastAsia="zh-CN"/>
        </w:rPr>
        <w:t xml:space="preserve">: </w:t>
      </w:r>
      <w:r w:rsidR="005C043C">
        <w:rPr>
          <w:rFonts w:hint="eastAsia"/>
          <w:b/>
          <w:lang w:eastAsia="zh-CN"/>
        </w:rPr>
        <w:t xml:space="preserve">For URLLC, the flexible HARQ </w:t>
      </w:r>
      <w:r w:rsidR="000A511C">
        <w:rPr>
          <w:rFonts w:hint="eastAsia"/>
          <w:b/>
          <w:lang w:eastAsia="zh-CN"/>
        </w:rPr>
        <w:t xml:space="preserve">process </w:t>
      </w:r>
      <w:r w:rsidR="005C043C">
        <w:rPr>
          <w:rFonts w:hint="eastAsia"/>
          <w:b/>
          <w:lang w:eastAsia="zh-CN"/>
        </w:rPr>
        <w:t xml:space="preserve">switch is </w:t>
      </w:r>
      <w:r w:rsidR="00D53A9C">
        <w:rPr>
          <w:rFonts w:hint="eastAsia"/>
          <w:b/>
          <w:lang w:eastAsia="zh-CN"/>
        </w:rPr>
        <w:t>beneficial</w:t>
      </w:r>
      <w:r w:rsidR="004A3316">
        <w:rPr>
          <w:rFonts w:hint="eastAsia"/>
          <w:b/>
          <w:lang w:eastAsia="zh-CN"/>
        </w:rPr>
        <w:t xml:space="preserve"> to</w:t>
      </w:r>
      <w:r w:rsidR="00262FFD">
        <w:rPr>
          <w:rFonts w:hint="eastAsia"/>
          <w:b/>
          <w:lang w:eastAsia="zh-CN"/>
        </w:rPr>
        <w:t xml:space="preserve"> achieve</w:t>
      </w:r>
      <w:r w:rsidR="004A3316">
        <w:rPr>
          <w:rFonts w:hint="eastAsia"/>
          <w:b/>
          <w:lang w:eastAsia="zh-CN"/>
        </w:rPr>
        <w:t xml:space="preserve"> lower latency.</w:t>
      </w:r>
    </w:p>
    <w:p w:rsidR="000A291D" w:rsidRPr="00B678E7" w:rsidRDefault="000A291D" w:rsidP="000365F5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>Proposal 1: Flexible HARQ process switch between different HART entities of serving cells should be supported in NR.</w:t>
      </w:r>
    </w:p>
    <w:p w:rsidR="0063116A" w:rsidRDefault="00AA5B2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URLLC needs </w:t>
      </w:r>
      <w:r w:rsidR="00BD1287">
        <w:rPr>
          <w:rFonts w:hint="eastAsia"/>
          <w:lang w:eastAsia="zh-CN"/>
        </w:rPr>
        <w:t xml:space="preserve">compact control procedure of </w:t>
      </w:r>
      <w:r>
        <w:rPr>
          <w:rFonts w:hint="eastAsia"/>
          <w:lang w:eastAsia="zh-CN"/>
        </w:rPr>
        <w:t xml:space="preserve">radio link </w:t>
      </w:r>
    </w:p>
    <w:p w:rsidR="00840370" w:rsidRDefault="00D53A9C" w:rsidP="000365F5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Multiple cell operation e.g. CA can be a potential method to provide high-reliable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for URLLC. For</w:t>
      </w:r>
      <w:r w:rsidR="00D90AD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 operation in </w:t>
      </w:r>
      <w:r w:rsidR="00D90AD0">
        <w:rPr>
          <w:rFonts w:eastAsiaTheme="minorEastAsia" w:hint="eastAsia"/>
          <w:lang w:eastAsia="zh-CN"/>
        </w:rPr>
        <w:t xml:space="preserve">LTE, </w:t>
      </w:r>
      <w:r>
        <w:rPr>
          <w:rFonts w:eastAsiaTheme="minorEastAsia" w:hint="eastAsia"/>
          <w:lang w:eastAsia="zh-CN"/>
        </w:rPr>
        <w:t xml:space="preserve">however, </w:t>
      </w:r>
      <w:r w:rsidR="000365F5">
        <w:rPr>
          <w:rFonts w:eastAsiaTheme="minorEastAsia" w:hint="eastAsia"/>
          <w:lang w:eastAsia="zh-CN"/>
        </w:rPr>
        <w:t xml:space="preserve">the </w:t>
      </w:r>
      <w:r w:rsidR="008A4E64">
        <w:rPr>
          <w:rFonts w:eastAsiaTheme="minorEastAsia" w:hint="eastAsia"/>
          <w:lang w:eastAsia="zh-CN"/>
        </w:rPr>
        <w:t>UE</w:t>
      </w:r>
      <w:r w:rsidR="00893D2F">
        <w:rPr>
          <w:rFonts w:eastAsiaTheme="minorEastAsia"/>
          <w:lang w:eastAsia="zh-CN"/>
        </w:rPr>
        <w:t>‘</w:t>
      </w:r>
      <w:r w:rsidR="00893D2F">
        <w:rPr>
          <w:rFonts w:eastAsiaTheme="minorEastAsia" w:hint="eastAsia"/>
          <w:lang w:eastAsia="zh-CN"/>
        </w:rPr>
        <w:t xml:space="preserve">s </w:t>
      </w:r>
      <w:r w:rsidR="000365F5">
        <w:rPr>
          <w:rFonts w:eastAsiaTheme="minorEastAsia" w:hint="eastAsia"/>
          <w:lang w:eastAsia="zh-CN"/>
        </w:rPr>
        <w:t>context</w:t>
      </w:r>
      <w:r w:rsidR="00893D2F">
        <w:rPr>
          <w:rFonts w:eastAsiaTheme="minorEastAsia" w:hint="eastAsia"/>
          <w:lang w:eastAsia="zh-CN"/>
        </w:rPr>
        <w:t xml:space="preserve"> </w:t>
      </w:r>
      <w:r w:rsidR="000365F5">
        <w:rPr>
          <w:rFonts w:eastAsiaTheme="minorEastAsia" w:hint="eastAsia"/>
          <w:lang w:eastAsia="zh-CN"/>
        </w:rPr>
        <w:t xml:space="preserve">is </w:t>
      </w:r>
      <w:r w:rsidR="00937398">
        <w:rPr>
          <w:rFonts w:eastAsiaTheme="minorEastAsia" w:hint="eastAsia"/>
          <w:lang w:eastAsia="zh-CN"/>
        </w:rPr>
        <w:t xml:space="preserve">only </w:t>
      </w:r>
      <w:r w:rsidR="000365F5">
        <w:rPr>
          <w:rFonts w:eastAsiaTheme="minorEastAsia" w:hint="eastAsia"/>
          <w:lang w:eastAsia="zh-CN"/>
        </w:rPr>
        <w:t xml:space="preserve">maintained by </w:t>
      </w:r>
      <w:proofErr w:type="spellStart"/>
      <w:proofErr w:type="gramStart"/>
      <w:r w:rsidR="000365F5">
        <w:rPr>
          <w:rFonts w:eastAsiaTheme="minorEastAsia" w:hint="eastAsia"/>
          <w:lang w:eastAsia="zh-CN"/>
        </w:rPr>
        <w:t>PCell</w:t>
      </w:r>
      <w:proofErr w:type="spellEnd"/>
      <w:r w:rsidR="008541AB">
        <w:rPr>
          <w:rFonts w:eastAsiaTheme="minorEastAsia" w:hint="eastAsia"/>
          <w:lang w:eastAsia="zh-CN"/>
        </w:rPr>
        <w:t>[</w:t>
      </w:r>
      <w:proofErr w:type="gramEnd"/>
      <w:r w:rsidR="008541AB">
        <w:rPr>
          <w:rFonts w:eastAsiaTheme="minorEastAsia" w:hint="eastAsia"/>
          <w:lang w:eastAsia="zh-CN"/>
        </w:rPr>
        <w:t>2]</w:t>
      </w:r>
      <w:r w:rsidR="000365F5">
        <w:rPr>
          <w:rFonts w:eastAsiaTheme="minorEastAsia" w:hint="eastAsia"/>
          <w:lang w:eastAsia="zh-CN"/>
        </w:rPr>
        <w:t xml:space="preserve">. </w:t>
      </w:r>
      <w:r w:rsidR="000365F5" w:rsidRPr="00A209F2">
        <w:rPr>
          <w:lang w:eastAsia="zh-CN"/>
        </w:rPr>
        <w:t xml:space="preserve">Assuming </w:t>
      </w:r>
      <w:r w:rsidR="000365F5">
        <w:rPr>
          <w:rFonts w:hint="eastAsia"/>
          <w:lang w:eastAsia="zh-CN"/>
        </w:rPr>
        <w:t>that</w:t>
      </w:r>
      <w:r w:rsidR="000365F5" w:rsidRPr="00A209F2">
        <w:rPr>
          <w:lang w:eastAsia="zh-CN"/>
        </w:rPr>
        <w:t xml:space="preserve"> </w:t>
      </w:r>
      <w:r w:rsidR="000365F5">
        <w:rPr>
          <w:rFonts w:hint="eastAsia"/>
          <w:lang w:eastAsia="zh-CN"/>
        </w:rPr>
        <w:t>a</w:t>
      </w:r>
      <w:r w:rsidR="000365F5" w:rsidRPr="00A209F2">
        <w:rPr>
          <w:lang w:eastAsia="zh-CN"/>
        </w:rPr>
        <w:t xml:space="preserve"> UE needs to promote </w:t>
      </w:r>
      <w:r w:rsidR="00B07269">
        <w:rPr>
          <w:rFonts w:hint="eastAsia"/>
          <w:lang w:eastAsia="zh-CN"/>
        </w:rPr>
        <w:t xml:space="preserve">one of </w:t>
      </w:r>
      <w:proofErr w:type="spellStart"/>
      <w:r w:rsidR="000365F5" w:rsidRPr="00A209F2">
        <w:rPr>
          <w:lang w:eastAsia="zh-CN"/>
        </w:rPr>
        <w:t>SCell</w:t>
      </w:r>
      <w:r w:rsidR="00B07269">
        <w:rPr>
          <w:rFonts w:hint="eastAsia"/>
          <w:lang w:eastAsia="zh-CN"/>
        </w:rPr>
        <w:t>s</w:t>
      </w:r>
      <w:proofErr w:type="spellEnd"/>
      <w:r w:rsidR="000365F5" w:rsidRPr="00A209F2">
        <w:rPr>
          <w:lang w:eastAsia="zh-CN"/>
        </w:rPr>
        <w:t xml:space="preserve"> to be the PCell instead (i.e. PCell change i</w:t>
      </w:r>
      <w:r w:rsidR="000365F5">
        <w:rPr>
          <w:lang w:eastAsia="zh-CN"/>
        </w:rPr>
        <w:t>n the same serving cell group)</w:t>
      </w:r>
      <w:r w:rsidR="000365F5">
        <w:rPr>
          <w:rFonts w:hint="eastAsia"/>
          <w:lang w:eastAsia="zh-CN"/>
        </w:rPr>
        <w:t>, t</w:t>
      </w:r>
      <w:r w:rsidR="000365F5" w:rsidRPr="00A209F2">
        <w:rPr>
          <w:lang w:eastAsia="zh-CN"/>
        </w:rPr>
        <w:t xml:space="preserve">his </w:t>
      </w:r>
      <w:r w:rsidR="00937398">
        <w:rPr>
          <w:rFonts w:hint="eastAsia"/>
          <w:lang w:eastAsia="zh-CN"/>
        </w:rPr>
        <w:t>will</w:t>
      </w:r>
      <w:r w:rsidR="00937398" w:rsidRPr="00A209F2">
        <w:rPr>
          <w:lang w:eastAsia="zh-CN"/>
        </w:rPr>
        <w:t xml:space="preserve"> </w:t>
      </w:r>
      <w:r w:rsidR="000365F5" w:rsidRPr="00A209F2">
        <w:rPr>
          <w:lang w:eastAsia="zh-CN"/>
        </w:rPr>
        <w:t xml:space="preserve">be implemented by a handover procedure between </w:t>
      </w:r>
      <w:proofErr w:type="spellStart"/>
      <w:r w:rsidR="000365F5" w:rsidRPr="00A209F2">
        <w:rPr>
          <w:lang w:eastAsia="zh-CN"/>
        </w:rPr>
        <w:t>PCell</w:t>
      </w:r>
      <w:proofErr w:type="spellEnd"/>
      <w:r w:rsidR="000365F5" w:rsidRPr="00A209F2">
        <w:rPr>
          <w:lang w:eastAsia="zh-CN"/>
        </w:rPr>
        <w:t xml:space="preserve"> and </w:t>
      </w:r>
      <w:proofErr w:type="spellStart"/>
      <w:r w:rsidR="000365F5" w:rsidRPr="00A209F2">
        <w:rPr>
          <w:lang w:eastAsia="zh-CN"/>
        </w:rPr>
        <w:t>SCell</w:t>
      </w:r>
      <w:proofErr w:type="spellEnd"/>
      <w:r w:rsidR="000365F5" w:rsidRPr="00A209F2">
        <w:rPr>
          <w:lang w:eastAsia="zh-CN"/>
        </w:rPr>
        <w:t xml:space="preserve"> </w:t>
      </w:r>
      <w:r>
        <w:rPr>
          <w:rFonts w:hint="eastAsia"/>
          <w:lang w:eastAsia="zh-CN"/>
        </w:rPr>
        <w:t>although</w:t>
      </w:r>
      <w:r>
        <w:rPr>
          <w:lang w:eastAsia="zh-CN"/>
        </w:rPr>
        <w:t xml:space="preserve"> </w:t>
      </w:r>
      <w:r w:rsidR="00937398">
        <w:rPr>
          <w:rFonts w:hint="eastAsia"/>
          <w:lang w:eastAsia="zh-CN"/>
        </w:rPr>
        <w:t xml:space="preserve">the UE has already served by </w:t>
      </w:r>
      <w:r w:rsidR="00937398">
        <w:rPr>
          <w:lang w:eastAsia="zh-CN"/>
        </w:rPr>
        <w:t>the</w:t>
      </w:r>
      <w:r w:rsidR="00937398">
        <w:rPr>
          <w:rFonts w:hint="eastAsia"/>
          <w:lang w:eastAsia="zh-CN"/>
        </w:rPr>
        <w:t xml:space="preserve"> PCell and </w:t>
      </w:r>
      <w:r w:rsidR="00937398">
        <w:rPr>
          <w:lang w:eastAsia="zh-CN"/>
        </w:rPr>
        <w:t>the</w:t>
      </w:r>
      <w:r w:rsidR="00937398">
        <w:rPr>
          <w:rFonts w:hint="eastAsia"/>
          <w:lang w:eastAsia="zh-CN"/>
        </w:rPr>
        <w:t xml:space="preserve"> SCell, which </w:t>
      </w:r>
      <w:r w:rsidR="002A2014">
        <w:rPr>
          <w:rFonts w:hint="eastAsia"/>
          <w:lang w:eastAsia="zh-CN"/>
        </w:rPr>
        <w:t xml:space="preserve">leads to service interruption and </w:t>
      </w:r>
      <w:r w:rsidR="008A768B">
        <w:rPr>
          <w:rFonts w:hint="eastAsia"/>
          <w:lang w:eastAsia="zh-CN"/>
        </w:rPr>
        <w:t xml:space="preserve">induces the high </w:t>
      </w:r>
      <w:r w:rsidR="004F6536">
        <w:rPr>
          <w:rFonts w:hint="eastAsia"/>
          <w:lang w:eastAsia="zh-CN"/>
        </w:rPr>
        <w:t>risk</w:t>
      </w:r>
      <w:r w:rsidR="008A768B">
        <w:rPr>
          <w:rFonts w:hint="eastAsia"/>
          <w:lang w:eastAsia="zh-CN"/>
        </w:rPr>
        <w:t xml:space="preserve"> </w:t>
      </w:r>
      <w:r w:rsidR="00840370">
        <w:rPr>
          <w:rFonts w:hint="eastAsia"/>
          <w:lang w:eastAsia="zh-CN"/>
        </w:rPr>
        <w:t xml:space="preserve">of </w:t>
      </w:r>
      <w:r w:rsidR="004F6536">
        <w:rPr>
          <w:rFonts w:hint="eastAsia"/>
          <w:lang w:eastAsia="zh-CN"/>
        </w:rPr>
        <w:t xml:space="preserve">the </w:t>
      </w:r>
      <w:r w:rsidR="00840370">
        <w:rPr>
          <w:rFonts w:hint="eastAsia"/>
          <w:lang w:eastAsia="zh-CN"/>
        </w:rPr>
        <w:t>reliability of radio link.</w:t>
      </w:r>
    </w:p>
    <w:p w:rsidR="00FB0000" w:rsidRDefault="00840370" w:rsidP="000365F5">
      <w:pPr>
        <w:rPr>
          <w:lang w:eastAsia="zh-CN"/>
        </w:rPr>
      </w:pPr>
      <w:r>
        <w:rPr>
          <w:rFonts w:hint="eastAsia"/>
          <w:lang w:eastAsia="zh-CN"/>
        </w:rPr>
        <w:t>URLLC requires high reliability</w:t>
      </w:r>
      <w:r w:rsidR="000365F5" w:rsidRPr="00A209F2">
        <w:rPr>
          <w:lang w:eastAsia="zh-CN"/>
        </w:rPr>
        <w:t>.</w:t>
      </w:r>
      <w:r w:rsidR="004F6536">
        <w:rPr>
          <w:rFonts w:hint="eastAsia"/>
          <w:lang w:eastAsia="zh-CN"/>
        </w:rPr>
        <w:t xml:space="preserve"> </w:t>
      </w:r>
      <w:r w:rsidR="004F6536">
        <w:rPr>
          <w:lang w:eastAsia="zh-CN"/>
        </w:rPr>
        <w:t>B</w:t>
      </w:r>
      <w:r w:rsidR="004F6536">
        <w:rPr>
          <w:rFonts w:hint="eastAsia"/>
          <w:lang w:eastAsia="zh-CN"/>
        </w:rPr>
        <w:t xml:space="preserve">ut as </w:t>
      </w:r>
      <w:r w:rsidR="002A2014">
        <w:rPr>
          <w:lang w:eastAsia="zh-CN"/>
        </w:rPr>
        <w:t>analysed</w:t>
      </w:r>
      <w:r w:rsidR="002A2014">
        <w:rPr>
          <w:rFonts w:hint="eastAsia"/>
          <w:lang w:eastAsia="zh-CN"/>
        </w:rPr>
        <w:t xml:space="preserve"> </w:t>
      </w:r>
      <w:r w:rsidR="004F6536">
        <w:rPr>
          <w:rFonts w:hint="eastAsia"/>
          <w:lang w:eastAsia="zh-CN"/>
        </w:rPr>
        <w:t xml:space="preserve">above, the handover is not only meaningless, but also high-risk. </w:t>
      </w:r>
      <w:r w:rsidR="000365F5">
        <w:rPr>
          <w:rFonts w:hint="eastAsia"/>
          <w:lang w:eastAsia="zh-CN"/>
        </w:rPr>
        <w:t xml:space="preserve"> </w:t>
      </w:r>
      <w:r w:rsidR="00FE15E2">
        <w:rPr>
          <w:lang w:eastAsia="zh-CN"/>
        </w:rPr>
        <w:t>A</w:t>
      </w:r>
      <w:r w:rsidR="00FE15E2">
        <w:rPr>
          <w:rFonts w:hint="eastAsia"/>
          <w:lang w:eastAsia="zh-CN"/>
        </w:rPr>
        <w:t xml:space="preserve"> </w:t>
      </w:r>
      <w:r w:rsidR="002A2014">
        <w:rPr>
          <w:rFonts w:hint="eastAsia"/>
          <w:lang w:eastAsia="zh-CN"/>
        </w:rPr>
        <w:t xml:space="preserve">more </w:t>
      </w:r>
      <w:r w:rsidR="00FE15E2">
        <w:rPr>
          <w:rFonts w:hint="eastAsia"/>
          <w:lang w:eastAsia="zh-CN"/>
        </w:rPr>
        <w:t>compact c</w:t>
      </w:r>
      <w:r w:rsidR="002E0A4D">
        <w:rPr>
          <w:rFonts w:hint="eastAsia"/>
          <w:lang w:eastAsia="zh-CN"/>
        </w:rPr>
        <w:t xml:space="preserve">ontrol procedure should be </w:t>
      </w:r>
      <w:r w:rsidR="002A2014">
        <w:rPr>
          <w:rFonts w:hint="eastAsia"/>
          <w:lang w:eastAsia="zh-CN"/>
        </w:rPr>
        <w:t xml:space="preserve">designed </w:t>
      </w:r>
      <w:r w:rsidR="002E0A4D">
        <w:rPr>
          <w:rFonts w:hint="eastAsia"/>
          <w:lang w:eastAsia="zh-CN"/>
        </w:rPr>
        <w:t>in order to keep the radio link of URLL reliable</w:t>
      </w:r>
      <w:r w:rsidR="002A2014">
        <w:rPr>
          <w:rFonts w:hint="eastAsia"/>
          <w:lang w:eastAsia="zh-CN"/>
        </w:rPr>
        <w:t xml:space="preserve"> enough</w:t>
      </w:r>
      <w:r w:rsidR="002E0A4D">
        <w:rPr>
          <w:rFonts w:hint="eastAsia"/>
          <w:lang w:eastAsia="zh-CN"/>
        </w:rPr>
        <w:t>.</w:t>
      </w:r>
      <w:r w:rsidR="00D04321">
        <w:rPr>
          <w:rFonts w:hint="eastAsia"/>
          <w:lang w:eastAsia="zh-CN"/>
        </w:rPr>
        <w:t xml:space="preserve"> </w:t>
      </w:r>
      <w:r w:rsidR="00D04321">
        <w:rPr>
          <w:lang w:eastAsia="zh-CN"/>
        </w:rPr>
        <w:t>T</w:t>
      </w:r>
      <w:r w:rsidR="00D04321">
        <w:rPr>
          <w:rFonts w:hint="eastAsia"/>
          <w:lang w:eastAsia="zh-CN"/>
        </w:rPr>
        <w:t xml:space="preserve">he compact control procedure should be able to </w:t>
      </w:r>
      <w:r w:rsidR="002A2014">
        <w:rPr>
          <w:rFonts w:hint="eastAsia"/>
          <w:lang w:eastAsia="zh-CN"/>
        </w:rPr>
        <w:t xml:space="preserve">support at least </w:t>
      </w:r>
      <w:r w:rsidR="00D04321">
        <w:rPr>
          <w:rFonts w:hint="eastAsia"/>
          <w:lang w:eastAsia="zh-CN"/>
        </w:rPr>
        <w:t xml:space="preserve">fast switch </w:t>
      </w:r>
      <w:r w:rsidR="002A2014">
        <w:rPr>
          <w:rFonts w:hint="eastAsia"/>
          <w:lang w:eastAsia="zh-CN"/>
        </w:rPr>
        <w:t xml:space="preserve">the </w:t>
      </w:r>
      <w:proofErr w:type="spellStart"/>
      <w:r w:rsidR="00D04321">
        <w:rPr>
          <w:rFonts w:hint="eastAsia"/>
          <w:lang w:eastAsia="zh-CN"/>
        </w:rPr>
        <w:t>PCell</w:t>
      </w:r>
      <w:proofErr w:type="spellEnd"/>
      <w:r w:rsidR="00D04321">
        <w:rPr>
          <w:rFonts w:hint="eastAsia"/>
          <w:lang w:eastAsia="zh-CN"/>
        </w:rPr>
        <w:t xml:space="preserve"> and </w:t>
      </w:r>
      <w:proofErr w:type="spellStart"/>
      <w:r w:rsidR="00D04321">
        <w:rPr>
          <w:rFonts w:hint="eastAsia"/>
          <w:lang w:eastAsia="zh-CN"/>
        </w:rPr>
        <w:t>SCell</w:t>
      </w:r>
      <w:proofErr w:type="spellEnd"/>
      <w:r w:rsidR="00D04321">
        <w:rPr>
          <w:rFonts w:hint="eastAsia"/>
          <w:lang w:eastAsia="zh-CN"/>
        </w:rPr>
        <w:t xml:space="preserve"> </w:t>
      </w:r>
      <w:r w:rsidR="002A2014">
        <w:rPr>
          <w:rFonts w:hint="eastAsia"/>
          <w:lang w:eastAsia="zh-CN"/>
        </w:rPr>
        <w:t xml:space="preserve">for </w:t>
      </w:r>
      <w:r w:rsidR="00D04321">
        <w:rPr>
          <w:rFonts w:hint="eastAsia"/>
          <w:lang w:eastAsia="zh-CN"/>
        </w:rPr>
        <w:t xml:space="preserve">the UE, </w:t>
      </w:r>
      <w:r w:rsidR="00D04321">
        <w:rPr>
          <w:lang w:eastAsia="zh-CN"/>
        </w:rPr>
        <w:t>and</w:t>
      </w:r>
      <w:r w:rsidR="00D04321">
        <w:rPr>
          <w:rFonts w:hint="eastAsia"/>
          <w:lang w:eastAsia="zh-CN"/>
        </w:rPr>
        <w:t xml:space="preserve"> should modify the whole radio link as few as </w:t>
      </w:r>
      <w:r w:rsidR="00D04321">
        <w:rPr>
          <w:lang w:eastAsia="zh-CN"/>
        </w:rPr>
        <w:t>possible</w:t>
      </w:r>
      <w:r w:rsidR="00D04321">
        <w:rPr>
          <w:rFonts w:hint="eastAsia"/>
          <w:lang w:eastAsia="zh-CN"/>
        </w:rPr>
        <w:t xml:space="preserve">, especially for the </w:t>
      </w:r>
      <w:r w:rsidR="000D722E">
        <w:rPr>
          <w:rFonts w:hint="eastAsia"/>
          <w:lang w:eastAsia="zh-CN"/>
        </w:rPr>
        <w:t xml:space="preserve">radio </w:t>
      </w:r>
      <w:r w:rsidR="00D04321">
        <w:rPr>
          <w:rFonts w:hint="eastAsia"/>
          <w:lang w:eastAsia="zh-CN"/>
        </w:rPr>
        <w:t xml:space="preserve">link </w:t>
      </w:r>
      <w:r w:rsidR="002A2014">
        <w:rPr>
          <w:rFonts w:hint="eastAsia"/>
          <w:lang w:eastAsia="zh-CN"/>
        </w:rPr>
        <w:t xml:space="preserve">configuration </w:t>
      </w:r>
      <w:r w:rsidR="00D04321">
        <w:rPr>
          <w:rFonts w:hint="eastAsia"/>
          <w:lang w:eastAsia="zh-CN"/>
        </w:rPr>
        <w:t xml:space="preserve">of </w:t>
      </w:r>
      <w:r w:rsidR="002A2014">
        <w:rPr>
          <w:rFonts w:hint="eastAsia"/>
          <w:lang w:eastAsia="zh-CN"/>
        </w:rPr>
        <w:t xml:space="preserve">upper </w:t>
      </w:r>
      <w:r w:rsidR="000D722E">
        <w:rPr>
          <w:rFonts w:hint="eastAsia"/>
          <w:lang w:eastAsia="zh-CN"/>
        </w:rPr>
        <w:t>layer, such as</w:t>
      </w:r>
      <w:r w:rsidR="00974DBA">
        <w:rPr>
          <w:rFonts w:hint="eastAsia"/>
          <w:lang w:eastAsia="zh-CN"/>
        </w:rPr>
        <w:t xml:space="preserve"> logical channel,</w:t>
      </w:r>
      <w:r w:rsidR="000D722E">
        <w:rPr>
          <w:rFonts w:hint="eastAsia"/>
          <w:lang w:eastAsia="zh-CN"/>
        </w:rPr>
        <w:t xml:space="preserve"> DRB, SRB, E-RAB, </w:t>
      </w:r>
      <w:r w:rsidR="00B358D3">
        <w:rPr>
          <w:rFonts w:hint="eastAsia"/>
          <w:lang w:eastAsia="zh-CN"/>
        </w:rPr>
        <w:t xml:space="preserve">and </w:t>
      </w:r>
      <w:r w:rsidR="000D722E">
        <w:rPr>
          <w:rFonts w:hint="eastAsia"/>
          <w:lang w:eastAsia="zh-CN"/>
        </w:rPr>
        <w:t>even only modifies the radio link</w:t>
      </w:r>
      <w:r w:rsidR="00D04321">
        <w:rPr>
          <w:rFonts w:hint="eastAsia"/>
          <w:lang w:eastAsia="zh-CN"/>
        </w:rPr>
        <w:t xml:space="preserve"> </w:t>
      </w:r>
      <w:r w:rsidR="000D722E">
        <w:rPr>
          <w:rFonts w:hint="eastAsia"/>
          <w:lang w:eastAsia="zh-CN"/>
        </w:rPr>
        <w:t xml:space="preserve">over air interface, such as transport channel, </w:t>
      </w:r>
      <w:r w:rsidR="000D722E">
        <w:rPr>
          <w:lang w:eastAsia="zh-CN"/>
        </w:rPr>
        <w:t>physical</w:t>
      </w:r>
      <w:r w:rsidR="000D722E">
        <w:rPr>
          <w:rFonts w:hint="eastAsia"/>
          <w:lang w:eastAsia="zh-CN"/>
        </w:rPr>
        <w:t xml:space="preserve"> channel.</w:t>
      </w:r>
      <w:r w:rsidR="004C0E65">
        <w:rPr>
          <w:rFonts w:hint="eastAsia"/>
          <w:lang w:eastAsia="zh-CN"/>
        </w:rPr>
        <w:t xml:space="preserve"> </w:t>
      </w:r>
      <w:r w:rsidR="004C0E65">
        <w:rPr>
          <w:lang w:eastAsia="zh-CN"/>
        </w:rPr>
        <w:t>B</w:t>
      </w:r>
      <w:r w:rsidR="004C0E65">
        <w:rPr>
          <w:rFonts w:hint="eastAsia"/>
          <w:lang w:eastAsia="zh-CN"/>
        </w:rPr>
        <w:t>y means of this way, the reliability of radio l</w:t>
      </w:r>
      <w:r w:rsidR="006B3CAD">
        <w:rPr>
          <w:rFonts w:hint="eastAsia"/>
          <w:lang w:eastAsia="zh-CN"/>
        </w:rPr>
        <w:t>ink should be protected as much.</w:t>
      </w:r>
    </w:p>
    <w:p w:rsidR="00882EBA" w:rsidRPr="007440F3" w:rsidRDefault="00FB0000" w:rsidP="000365F5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3A164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URLLC, </w:t>
      </w:r>
      <w:r w:rsidR="002A2014">
        <w:rPr>
          <w:rFonts w:hint="eastAsia"/>
          <w:b/>
          <w:lang w:eastAsia="zh-CN"/>
        </w:rPr>
        <w:t xml:space="preserve">a </w:t>
      </w:r>
      <w:r w:rsidR="007539E4">
        <w:rPr>
          <w:rFonts w:hint="eastAsia"/>
          <w:b/>
          <w:lang w:eastAsia="zh-CN"/>
        </w:rPr>
        <w:t xml:space="preserve">compact control procedure of radio link </w:t>
      </w:r>
      <w:r>
        <w:rPr>
          <w:rFonts w:hint="eastAsia"/>
          <w:b/>
          <w:lang w:eastAsia="zh-CN"/>
        </w:rPr>
        <w:t xml:space="preserve">is </w:t>
      </w:r>
      <w:r w:rsidR="002A2014">
        <w:rPr>
          <w:rFonts w:hint="eastAsia"/>
          <w:b/>
          <w:lang w:eastAsia="zh-CN"/>
        </w:rPr>
        <w:t>beneficial</w:t>
      </w:r>
      <w:r>
        <w:rPr>
          <w:rFonts w:hint="eastAsia"/>
          <w:b/>
          <w:lang w:eastAsia="zh-CN"/>
        </w:rPr>
        <w:t xml:space="preserve"> to </w:t>
      </w:r>
      <w:r w:rsidR="00262FFD">
        <w:rPr>
          <w:rFonts w:hint="eastAsia"/>
          <w:b/>
          <w:lang w:eastAsia="zh-CN"/>
        </w:rPr>
        <w:t>achieve</w:t>
      </w:r>
      <w:r>
        <w:rPr>
          <w:rFonts w:hint="eastAsia"/>
          <w:b/>
          <w:lang w:eastAsia="zh-CN"/>
        </w:rPr>
        <w:t xml:space="preserve"> </w:t>
      </w:r>
      <w:r w:rsidR="00716A50">
        <w:rPr>
          <w:rFonts w:hint="eastAsia"/>
          <w:b/>
          <w:lang w:eastAsia="zh-CN"/>
        </w:rPr>
        <w:t>reliability</w:t>
      </w:r>
      <w:r w:rsidR="00CD3E6D">
        <w:rPr>
          <w:rFonts w:hint="eastAsia"/>
          <w:b/>
          <w:lang w:eastAsia="zh-CN"/>
        </w:rPr>
        <w:t>.</w:t>
      </w:r>
      <w:r w:rsidR="00882EBA">
        <w:rPr>
          <w:rFonts w:hint="eastAsia"/>
          <w:b/>
          <w:lang w:eastAsia="zh-CN"/>
        </w:rPr>
        <w:t xml:space="preserve"> </w:t>
      </w:r>
    </w:p>
    <w:p w:rsidR="00437B9E" w:rsidRPr="00AF135F" w:rsidRDefault="00437B9E" w:rsidP="007440F3">
      <w:pPr>
        <w:rPr>
          <w:rFonts w:eastAsiaTheme="minorEastAsia"/>
          <w:lang w:eastAsia="zh-CN"/>
        </w:rPr>
      </w:pPr>
      <w:r w:rsidRPr="009E1C41">
        <w:rPr>
          <w:rFonts w:eastAsiaTheme="minorEastAsia"/>
          <w:lang w:eastAsia="zh-CN"/>
        </w:rPr>
        <w:t xml:space="preserve">In LTE, </w:t>
      </w:r>
      <w:r w:rsidR="006B15C3">
        <w:rPr>
          <w:rFonts w:eastAsiaTheme="minorEastAsia" w:hint="eastAsia"/>
          <w:lang w:eastAsia="zh-CN"/>
        </w:rPr>
        <w:t>RRC</w:t>
      </w:r>
      <w:r w:rsidRPr="009E1C41">
        <w:rPr>
          <w:rFonts w:eastAsiaTheme="minorEastAsia"/>
          <w:lang w:eastAsia="zh-CN"/>
        </w:rPr>
        <w:t xml:space="preserve"> is responsible for signalling and control</w:t>
      </w:r>
      <w:r w:rsidR="004F4C7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Pr="009E1C41">
        <w:rPr>
          <w:rFonts w:eastAsiaTheme="minorEastAsia"/>
          <w:lang w:eastAsia="zh-CN"/>
        </w:rPr>
        <w:t>the whole radio link of</w:t>
      </w:r>
      <w:r>
        <w:rPr>
          <w:rFonts w:eastAsiaTheme="minorEastAsia" w:hint="eastAsia"/>
          <w:lang w:eastAsia="zh-CN"/>
        </w:rPr>
        <w:t xml:space="preserve"> </w:t>
      </w:r>
      <w:r w:rsidR="00B50792">
        <w:rPr>
          <w:rFonts w:eastAsiaTheme="minorEastAsia"/>
          <w:lang w:eastAsia="zh-CN"/>
        </w:rPr>
        <w:t>UEs including</w:t>
      </w:r>
      <w:r w:rsidR="00965377">
        <w:rPr>
          <w:rFonts w:eastAsiaTheme="minorEastAsia" w:hint="eastAsia"/>
          <w:lang w:eastAsia="zh-CN"/>
        </w:rPr>
        <w:t xml:space="preserve"> physical layer configuration</w:t>
      </w:r>
      <w:r>
        <w:rPr>
          <w:noProof/>
          <w:lang w:eastAsia="zh-CN"/>
        </w:rPr>
        <w:t xml:space="preserve"> </w:t>
      </w:r>
      <w:r w:rsidRPr="009E1C41">
        <w:rPr>
          <w:noProof/>
          <w:lang w:eastAsia="zh-CN"/>
        </w:rPr>
        <w:t>[2]</w:t>
      </w:r>
      <w:r w:rsidR="00B508CE">
        <w:rPr>
          <w:rFonts w:hint="eastAsia"/>
          <w:noProof/>
          <w:lang w:eastAsia="zh-CN"/>
        </w:rPr>
        <w:t>, which</w:t>
      </w:r>
      <w:r>
        <w:rPr>
          <w:rFonts w:eastAsiaTheme="minorEastAsia" w:hint="eastAsia"/>
          <w:lang w:eastAsia="zh-CN"/>
        </w:rPr>
        <w:t xml:space="preserve"> means </w:t>
      </w:r>
      <w:r w:rsidR="00B508CE">
        <w:rPr>
          <w:rFonts w:eastAsiaTheme="minorEastAsia" w:hint="eastAsia"/>
          <w:lang w:eastAsia="zh-CN"/>
        </w:rPr>
        <w:t xml:space="preserve">RRC signalling should be transmitted even </w:t>
      </w:r>
      <w:r>
        <w:rPr>
          <w:rFonts w:eastAsiaTheme="minorEastAsia" w:hint="eastAsia"/>
          <w:lang w:eastAsia="zh-CN"/>
        </w:rPr>
        <w:t xml:space="preserve">if </w:t>
      </w:r>
      <w:r w:rsidR="00B508CE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 xml:space="preserve">parameters </w:t>
      </w:r>
      <w:r w:rsidR="00B508CE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physical </w:t>
      </w:r>
      <w:r w:rsidR="00B508CE">
        <w:rPr>
          <w:rFonts w:eastAsiaTheme="minorEastAsia" w:hint="eastAsia"/>
          <w:lang w:eastAsia="zh-CN"/>
        </w:rPr>
        <w:t>layer</w:t>
      </w:r>
      <w:r>
        <w:rPr>
          <w:rFonts w:eastAsiaTheme="minorEastAsia" w:hint="eastAsia"/>
          <w:lang w:eastAsia="zh-CN"/>
        </w:rPr>
        <w:t xml:space="preserve"> need </w:t>
      </w:r>
      <w:r w:rsidR="00B508CE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be changed. </w:t>
      </w:r>
      <w:r w:rsidR="00EC607E">
        <w:rPr>
          <w:rFonts w:eastAsiaTheme="minorEastAsia" w:hint="eastAsia"/>
          <w:lang w:eastAsia="zh-CN"/>
        </w:rPr>
        <w:t xml:space="preserve"> </w:t>
      </w:r>
      <w:r w:rsidR="00385835">
        <w:rPr>
          <w:rFonts w:eastAsiaTheme="minorEastAsia" w:hint="eastAsia"/>
          <w:lang w:eastAsia="zh-CN"/>
        </w:rPr>
        <w:t>If the signalling procedure</w:t>
      </w:r>
      <w:r w:rsidR="003F299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only interactive between </w:t>
      </w:r>
      <w:r w:rsidR="00385835">
        <w:rPr>
          <w:rFonts w:eastAsiaTheme="minorEastAsia" w:hint="eastAsia"/>
          <w:lang w:eastAsia="zh-CN"/>
        </w:rPr>
        <w:t xml:space="preserve">peer </w:t>
      </w:r>
      <w:r>
        <w:rPr>
          <w:rFonts w:eastAsiaTheme="minorEastAsia" w:hint="eastAsia"/>
          <w:lang w:eastAsia="zh-CN"/>
        </w:rPr>
        <w:t>physical layers,</w:t>
      </w:r>
      <w:r w:rsidR="00095B74">
        <w:rPr>
          <w:rFonts w:eastAsiaTheme="minorEastAsia" w:hint="eastAsia"/>
          <w:lang w:eastAsia="zh-CN"/>
        </w:rPr>
        <w:t xml:space="preserve"> </w:t>
      </w:r>
      <w:r w:rsidR="00965377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fast</w:t>
      </w:r>
      <w:r w:rsidR="00965377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control </w:t>
      </w:r>
      <w:r w:rsidR="00965377">
        <w:rPr>
          <w:rFonts w:eastAsiaTheme="minorEastAsia" w:hint="eastAsia"/>
          <w:lang w:eastAsia="zh-CN"/>
        </w:rPr>
        <w:t xml:space="preserve">can </w:t>
      </w:r>
      <w:proofErr w:type="spellStart"/>
      <w:r w:rsidR="00965377">
        <w:rPr>
          <w:rFonts w:eastAsiaTheme="minorEastAsia" w:hint="eastAsia"/>
          <w:lang w:eastAsia="zh-CN"/>
        </w:rPr>
        <w:t>b</w:t>
      </w:r>
      <w:proofErr w:type="spellEnd"/>
      <w:r w:rsidR="00965377">
        <w:rPr>
          <w:rFonts w:eastAsiaTheme="minorEastAsia" w:hint="eastAsia"/>
          <w:lang w:eastAsia="zh-CN"/>
        </w:rPr>
        <w:t xml:space="preserve"> considered and then a lower latency signalling interaction can </w:t>
      </w:r>
      <w:r>
        <w:rPr>
          <w:rFonts w:eastAsiaTheme="minorEastAsia" w:hint="eastAsia"/>
          <w:lang w:eastAsia="zh-CN"/>
        </w:rPr>
        <w:t>be achieved</w:t>
      </w:r>
      <w:r w:rsidR="00095B74">
        <w:rPr>
          <w:rFonts w:eastAsiaTheme="minorEastAsia" w:hint="eastAsia"/>
          <w:lang w:eastAsia="zh-CN"/>
        </w:rPr>
        <w:t xml:space="preserve">. </w:t>
      </w:r>
      <w:r w:rsidR="00095B74">
        <w:rPr>
          <w:rFonts w:eastAsiaTheme="minorEastAsia"/>
          <w:lang w:eastAsia="zh-CN"/>
        </w:rPr>
        <w:t>F</w:t>
      </w:r>
      <w:r w:rsidR="00095B74">
        <w:rPr>
          <w:rFonts w:eastAsiaTheme="minorEastAsia" w:hint="eastAsia"/>
          <w:lang w:eastAsia="zh-CN"/>
        </w:rPr>
        <w:t xml:space="preserve">or example, </w:t>
      </w:r>
      <w:r w:rsidR="00965377">
        <w:rPr>
          <w:rFonts w:eastAsiaTheme="minorEastAsia" w:hint="eastAsia"/>
          <w:lang w:eastAsia="zh-CN"/>
        </w:rPr>
        <w:t xml:space="preserve">the </w:t>
      </w:r>
      <w:r w:rsidRPr="009E1C41">
        <w:rPr>
          <w:rFonts w:eastAsiaTheme="minorEastAsia"/>
          <w:lang w:eastAsia="zh-CN"/>
        </w:rPr>
        <w:t>Transmission Mode</w:t>
      </w:r>
      <w:r w:rsidR="00B508CE">
        <w:rPr>
          <w:rFonts w:eastAsiaTheme="minorEastAsia" w:hint="eastAsia"/>
          <w:lang w:eastAsia="zh-CN"/>
        </w:rPr>
        <w:t xml:space="preserve"> (TM)</w:t>
      </w:r>
      <w:r w:rsidRPr="009E1C41">
        <w:rPr>
          <w:rFonts w:eastAsiaTheme="minorEastAsia"/>
          <w:lang w:eastAsia="zh-CN"/>
        </w:rPr>
        <w:t xml:space="preserve"> Switch over air interface </w:t>
      </w:r>
      <w:r w:rsidR="00965377">
        <w:rPr>
          <w:rFonts w:eastAsiaTheme="minorEastAsia" w:hint="eastAsia"/>
          <w:lang w:eastAsia="zh-CN"/>
        </w:rPr>
        <w:t xml:space="preserve">in LTE </w:t>
      </w:r>
      <w:r w:rsidR="00095B74">
        <w:rPr>
          <w:rFonts w:eastAsiaTheme="minorEastAsia" w:hint="eastAsia"/>
          <w:lang w:eastAsia="zh-CN"/>
        </w:rPr>
        <w:t xml:space="preserve">is </w:t>
      </w:r>
      <w:r w:rsidR="001266E6">
        <w:rPr>
          <w:rFonts w:eastAsiaTheme="minorEastAsia" w:hint="eastAsia"/>
          <w:lang w:eastAsia="zh-CN"/>
        </w:rPr>
        <w:t>as follows</w:t>
      </w:r>
      <w:r w:rsidRPr="009E1C41">
        <w:rPr>
          <w:rFonts w:eastAsiaTheme="minorEastAsia"/>
          <w:lang w:eastAsia="zh-CN"/>
        </w:rPr>
        <w:t>:</w:t>
      </w:r>
    </w:p>
    <w:p w:rsidR="006240F4" w:rsidRDefault="00923B33" w:rsidP="007440F3">
      <w:pPr>
        <w:pStyle w:val="ad"/>
        <w:numPr>
          <w:ilvl w:val="0"/>
          <w:numId w:val="51"/>
        </w:numPr>
        <w:spacing w:after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Step </w:t>
      </w:r>
      <w:r w:rsidR="001312E6">
        <w:rPr>
          <w:rFonts w:hint="eastAsia"/>
          <w:lang w:eastAsia="zh-CN"/>
        </w:rPr>
        <w:t>1</w:t>
      </w:r>
      <w:r w:rsidR="00964B6E">
        <w:rPr>
          <w:rFonts w:hint="eastAsia"/>
          <w:lang w:eastAsia="zh-CN"/>
        </w:rPr>
        <w:t>.</w:t>
      </w:r>
      <w:r w:rsidR="00882EBA">
        <w:rPr>
          <w:rFonts w:hint="eastAsia"/>
          <w:lang w:eastAsia="zh-CN"/>
        </w:rPr>
        <w:t xml:space="preserve"> </w:t>
      </w:r>
      <w:r w:rsidR="00437B9E" w:rsidRPr="003729C7">
        <w:rPr>
          <w:rFonts w:hint="eastAsia"/>
          <w:lang w:eastAsia="zh-CN"/>
        </w:rPr>
        <w:t xml:space="preserve">MAC </w:t>
      </w:r>
      <w:r w:rsidR="00437B9E">
        <w:rPr>
          <w:rFonts w:hint="eastAsia"/>
          <w:lang w:eastAsia="zh-CN"/>
        </w:rPr>
        <w:t xml:space="preserve">in </w:t>
      </w:r>
      <w:r w:rsidR="00807586">
        <w:rPr>
          <w:rFonts w:hint="eastAsia"/>
          <w:lang w:eastAsia="zh-CN"/>
        </w:rPr>
        <w:t>network side</w:t>
      </w:r>
      <w:r w:rsidR="00807586" w:rsidRPr="003729C7">
        <w:rPr>
          <w:rFonts w:hint="eastAsia"/>
          <w:lang w:eastAsia="zh-CN"/>
        </w:rPr>
        <w:t xml:space="preserve"> </w:t>
      </w:r>
      <w:r w:rsidR="00437B9E">
        <w:rPr>
          <w:rFonts w:hint="eastAsia"/>
          <w:lang w:eastAsia="zh-CN"/>
        </w:rPr>
        <w:t>triggers TM Switch and informs</w:t>
      </w:r>
      <w:r w:rsidR="00437B9E" w:rsidRPr="003729C7">
        <w:rPr>
          <w:rFonts w:hint="eastAsia"/>
          <w:lang w:eastAsia="zh-CN"/>
        </w:rPr>
        <w:t xml:space="preserve"> RRC.</w:t>
      </w:r>
    </w:p>
    <w:p w:rsidR="006240F4" w:rsidRDefault="00923B33" w:rsidP="007440F3">
      <w:pPr>
        <w:pStyle w:val="ad"/>
        <w:numPr>
          <w:ilvl w:val="0"/>
          <w:numId w:val="51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437B9E">
        <w:rPr>
          <w:rFonts w:hint="eastAsia"/>
          <w:lang w:eastAsia="zh-CN"/>
        </w:rPr>
        <w:t xml:space="preserve">2. </w:t>
      </w:r>
      <w:r w:rsidR="00437B9E" w:rsidRPr="003729C7">
        <w:rPr>
          <w:rFonts w:hint="eastAsia"/>
          <w:lang w:eastAsia="zh-CN"/>
        </w:rPr>
        <w:t>RRC</w:t>
      </w:r>
      <w:r w:rsidR="00437B9E">
        <w:rPr>
          <w:rFonts w:hint="eastAsia"/>
          <w:lang w:eastAsia="zh-CN"/>
        </w:rPr>
        <w:t xml:space="preserve"> </w:t>
      </w:r>
      <w:r w:rsidR="004A6329">
        <w:rPr>
          <w:rFonts w:hint="eastAsia"/>
          <w:lang w:eastAsia="zh-CN"/>
        </w:rPr>
        <w:t xml:space="preserve">in network side </w:t>
      </w:r>
      <w:r w:rsidR="00437B9E">
        <w:rPr>
          <w:rFonts w:hint="eastAsia"/>
          <w:lang w:eastAsia="zh-CN"/>
        </w:rPr>
        <w:t xml:space="preserve">generates the </w:t>
      </w:r>
      <w:r w:rsidR="00437B9E" w:rsidRPr="003729C7">
        <w:rPr>
          <w:rFonts w:hint="eastAsia"/>
          <w:lang w:eastAsia="zh-CN"/>
        </w:rPr>
        <w:t xml:space="preserve">signalling </w:t>
      </w:r>
      <w:r w:rsidR="00437B9E">
        <w:rPr>
          <w:rFonts w:hint="eastAsia"/>
          <w:lang w:eastAsia="zh-CN"/>
        </w:rPr>
        <w:t xml:space="preserve">and encodes through </w:t>
      </w:r>
      <w:r w:rsidR="00437B9E" w:rsidRPr="003729C7">
        <w:rPr>
          <w:rFonts w:hint="eastAsia"/>
          <w:lang w:eastAsia="zh-CN"/>
        </w:rPr>
        <w:t>ASN.1</w:t>
      </w:r>
      <w:r w:rsidR="00437B9E">
        <w:rPr>
          <w:rFonts w:hint="eastAsia"/>
          <w:lang w:eastAsia="zh-CN"/>
        </w:rPr>
        <w:t xml:space="preserve">. And the bit block is transferred to </w:t>
      </w:r>
      <w:r w:rsidR="00437B9E" w:rsidRPr="003729C7">
        <w:rPr>
          <w:rFonts w:hint="eastAsia"/>
          <w:lang w:eastAsia="zh-CN"/>
        </w:rPr>
        <w:t>PDCP,</w:t>
      </w:r>
      <w:r w:rsidR="00437B9E">
        <w:rPr>
          <w:rFonts w:hint="eastAsia"/>
          <w:lang w:eastAsia="zh-CN"/>
        </w:rPr>
        <w:t xml:space="preserve"> </w:t>
      </w:r>
      <w:r w:rsidR="00437B9E" w:rsidRPr="003729C7">
        <w:rPr>
          <w:lang w:eastAsia="zh-CN"/>
        </w:rPr>
        <w:t>RLC</w:t>
      </w:r>
      <w:r w:rsidR="00437B9E">
        <w:rPr>
          <w:rFonts w:hint="eastAsia"/>
          <w:lang w:eastAsia="zh-CN"/>
        </w:rPr>
        <w:t>, MAC and air interface in sequence</w:t>
      </w:r>
      <w:r w:rsidR="00437B9E" w:rsidRPr="003729C7">
        <w:rPr>
          <w:rFonts w:hint="eastAsia"/>
          <w:lang w:eastAsia="zh-CN"/>
        </w:rPr>
        <w:t xml:space="preserve">. </w:t>
      </w:r>
    </w:p>
    <w:p w:rsidR="006240F4" w:rsidRDefault="00CA55FB" w:rsidP="007440F3">
      <w:pPr>
        <w:pStyle w:val="ad"/>
        <w:numPr>
          <w:ilvl w:val="0"/>
          <w:numId w:val="51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437B9E">
        <w:rPr>
          <w:rFonts w:hint="eastAsia"/>
          <w:lang w:eastAsia="zh-CN"/>
        </w:rPr>
        <w:t>3. Receiving the signalling from air interface</w:t>
      </w:r>
      <w:r w:rsidR="004A6329">
        <w:rPr>
          <w:rFonts w:hint="eastAsia"/>
          <w:lang w:eastAsia="zh-CN"/>
        </w:rPr>
        <w:t xml:space="preserve"> in UE side</w:t>
      </w:r>
      <w:r w:rsidR="00437B9E">
        <w:rPr>
          <w:rFonts w:hint="eastAsia"/>
          <w:lang w:eastAsia="zh-CN"/>
        </w:rPr>
        <w:t xml:space="preserve">, the bit block is processed by PHY/MAC/RLC/PDCP/ASN.1 in </w:t>
      </w:r>
      <w:r w:rsidR="00437B9E">
        <w:rPr>
          <w:lang w:eastAsia="zh-CN"/>
        </w:rPr>
        <w:t>sequence</w:t>
      </w:r>
      <w:r w:rsidR="00437B9E">
        <w:rPr>
          <w:rFonts w:hint="eastAsia"/>
          <w:lang w:eastAsia="zh-CN"/>
        </w:rPr>
        <w:t xml:space="preserve"> and the RRC signalling is undone. Then RRC configures MAC/PHY the new TM and generates the feedback.</w:t>
      </w:r>
    </w:p>
    <w:p w:rsidR="006240F4" w:rsidRDefault="002A4172" w:rsidP="007440F3">
      <w:pPr>
        <w:pStyle w:val="ad"/>
        <w:numPr>
          <w:ilvl w:val="0"/>
          <w:numId w:val="51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437B9E">
        <w:rPr>
          <w:rFonts w:hint="eastAsia"/>
          <w:lang w:eastAsia="zh-CN"/>
        </w:rPr>
        <w:t>4. Processed as Step 2</w:t>
      </w:r>
      <w:r>
        <w:rPr>
          <w:rFonts w:hint="eastAsia"/>
          <w:lang w:eastAsia="zh-CN"/>
        </w:rPr>
        <w:t xml:space="preserve"> in UE side</w:t>
      </w:r>
      <w:r w:rsidR="00437B9E">
        <w:rPr>
          <w:rFonts w:hint="eastAsia"/>
          <w:lang w:eastAsia="zh-CN"/>
        </w:rPr>
        <w:t xml:space="preserve">, the feedback signalling is transferred to MAC. If UL Grant is not </w:t>
      </w:r>
      <w:r w:rsidR="00437B9E">
        <w:rPr>
          <w:lang w:eastAsia="zh-CN"/>
        </w:rPr>
        <w:t>available</w:t>
      </w:r>
      <w:r w:rsidR="00437B9E">
        <w:rPr>
          <w:rFonts w:hint="eastAsia"/>
          <w:lang w:eastAsia="zh-CN"/>
        </w:rPr>
        <w:t xml:space="preserve">, UE should send SR to </w:t>
      </w:r>
      <w:r w:rsidR="003566D5">
        <w:rPr>
          <w:rFonts w:hint="eastAsia"/>
          <w:lang w:eastAsia="zh-CN"/>
        </w:rPr>
        <w:t>network side</w:t>
      </w:r>
      <w:r w:rsidR="00437B9E">
        <w:rPr>
          <w:rFonts w:hint="eastAsia"/>
          <w:lang w:eastAsia="zh-CN"/>
        </w:rPr>
        <w:t>.</w:t>
      </w:r>
    </w:p>
    <w:p w:rsidR="006240F4" w:rsidRDefault="00FC4980" w:rsidP="007440F3">
      <w:pPr>
        <w:pStyle w:val="ad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Step </w:t>
      </w:r>
      <w:r w:rsidR="00437B9E">
        <w:rPr>
          <w:rFonts w:hint="eastAsia"/>
          <w:lang w:eastAsia="zh-CN"/>
        </w:rPr>
        <w:t>5.</w:t>
      </w:r>
      <w:r w:rsidR="00882EBA">
        <w:rPr>
          <w:rFonts w:hint="eastAsia"/>
          <w:lang w:eastAsia="zh-CN"/>
        </w:rPr>
        <w:t xml:space="preserve"> </w:t>
      </w:r>
      <w:r w:rsidR="00437B9E">
        <w:rPr>
          <w:rFonts w:hint="eastAsia"/>
          <w:lang w:eastAsia="zh-CN"/>
        </w:rPr>
        <w:t>If UL Grant is available</w:t>
      </w:r>
      <w:r w:rsidR="00437B9E" w:rsidRPr="003729C7">
        <w:rPr>
          <w:rFonts w:hint="eastAsia"/>
          <w:lang w:eastAsia="zh-CN"/>
        </w:rPr>
        <w:t>, UE trans</w:t>
      </w:r>
      <w:r w:rsidR="00437B9E">
        <w:rPr>
          <w:rFonts w:hint="eastAsia"/>
          <w:lang w:eastAsia="zh-CN"/>
        </w:rPr>
        <w:t>mits</w:t>
      </w:r>
      <w:r w:rsidR="00437B9E" w:rsidRPr="003729C7">
        <w:rPr>
          <w:rFonts w:hint="eastAsia"/>
          <w:lang w:eastAsia="zh-CN"/>
        </w:rPr>
        <w:t xml:space="preserve"> this </w:t>
      </w:r>
      <w:r w:rsidR="00437B9E" w:rsidRPr="003729C7">
        <w:rPr>
          <w:lang w:eastAsia="zh-CN"/>
        </w:rPr>
        <w:t>signalling</w:t>
      </w:r>
      <w:r w:rsidR="00437B9E" w:rsidRPr="003729C7">
        <w:rPr>
          <w:rFonts w:hint="eastAsia"/>
          <w:lang w:eastAsia="zh-CN"/>
        </w:rPr>
        <w:t xml:space="preserve"> to </w:t>
      </w:r>
      <w:r w:rsidR="00F47FF5">
        <w:rPr>
          <w:rFonts w:hint="eastAsia"/>
          <w:lang w:eastAsia="zh-CN"/>
        </w:rPr>
        <w:t xml:space="preserve">network side </w:t>
      </w:r>
      <w:r w:rsidR="00632608">
        <w:rPr>
          <w:rFonts w:hint="eastAsia"/>
          <w:lang w:eastAsia="zh-CN"/>
        </w:rPr>
        <w:t>immediately</w:t>
      </w:r>
      <w:r w:rsidR="00437B9E" w:rsidRPr="003729C7">
        <w:rPr>
          <w:rFonts w:hint="eastAsia"/>
          <w:lang w:eastAsia="zh-CN"/>
        </w:rPr>
        <w:t>.</w:t>
      </w:r>
    </w:p>
    <w:p w:rsidR="00614268" w:rsidRDefault="00437B9E" w:rsidP="007440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9E1C41">
        <w:rPr>
          <w:rFonts w:eastAsiaTheme="minorEastAsia"/>
          <w:lang w:eastAsia="zh-CN"/>
        </w:rPr>
        <w:t>latency from Step 1 to Step 5 is at 10ms level</w:t>
      </w:r>
      <w:r>
        <w:rPr>
          <w:rFonts w:eastAsiaTheme="minorEastAsia" w:hint="eastAsia"/>
          <w:lang w:eastAsia="zh-CN"/>
        </w:rPr>
        <w:t xml:space="preserve"> </w:t>
      </w:r>
      <w:r w:rsidR="00965377">
        <w:rPr>
          <w:rFonts w:eastAsiaTheme="minorEastAsia" w:hint="eastAsia"/>
          <w:lang w:eastAsia="zh-CN"/>
        </w:rPr>
        <w:t>given that</w:t>
      </w:r>
      <w:r w:rsidRPr="009E1C41">
        <w:rPr>
          <w:rFonts w:eastAsiaTheme="minorEastAsia"/>
          <w:lang w:eastAsia="zh-CN"/>
        </w:rPr>
        <w:t xml:space="preserve"> Random Access procedure is need</w:t>
      </w:r>
      <w:r w:rsidR="00965377">
        <w:rPr>
          <w:rFonts w:eastAsiaTheme="minorEastAsia" w:hint="eastAsia"/>
          <w:lang w:eastAsia="zh-CN"/>
        </w:rPr>
        <w:t>ed</w:t>
      </w:r>
      <w:r w:rsidRPr="009E1C41">
        <w:rPr>
          <w:rFonts w:eastAsiaTheme="minorEastAsia"/>
          <w:lang w:eastAsia="zh-CN"/>
        </w:rPr>
        <w:t xml:space="preserve"> in Step</w:t>
      </w:r>
      <w:r>
        <w:rPr>
          <w:rFonts w:eastAsiaTheme="minorEastAsia" w:hint="eastAsia"/>
          <w:lang w:eastAsia="zh-CN"/>
        </w:rPr>
        <w:t xml:space="preserve"> 4</w:t>
      </w:r>
      <w:r w:rsidRPr="009E1C41">
        <w:rPr>
          <w:rFonts w:eastAsiaTheme="minorEastAsia"/>
          <w:lang w:eastAsia="zh-CN"/>
        </w:rPr>
        <w:t>.</w:t>
      </w:r>
      <w:r w:rsidRPr="001551A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Obviously, t</w:t>
      </w:r>
      <w:r w:rsidR="00C2771D">
        <w:rPr>
          <w:rFonts w:eastAsiaTheme="minorEastAsia" w:hint="eastAsia"/>
          <w:lang w:eastAsia="zh-CN"/>
        </w:rPr>
        <w:t>his manner</w:t>
      </w:r>
      <w:r>
        <w:rPr>
          <w:rFonts w:eastAsiaTheme="minorEastAsia" w:hint="eastAsia"/>
          <w:lang w:eastAsia="zh-CN"/>
        </w:rPr>
        <w:t xml:space="preserve"> brings much more redundan</w:t>
      </w:r>
      <w:r w:rsidR="001774A3">
        <w:rPr>
          <w:rFonts w:eastAsiaTheme="minorEastAsia" w:hint="eastAsia"/>
          <w:lang w:eastAsia="zh-CN"/>
        </w:rPr>
        <w:t>t latency</w:t>
      </w:r>
      <w:r w:rsidR="00B573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ASN.1/PDCP/RLC in Step1, Step2, Step3 and Step4 </w:t>
      </w:r>
      <w:r w:rsidR="00163AEE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TM Switch command.</w:t>
      </w:r>
      <w:r w:rsidRPr="009E1C41">
        <w:rPr>
          <w:rFonts w:eastAsiaTheme="minorEastAsia"/>
          <w:lang w:eastAsia="zh-CN"/>
        </w:rPr>
        <w:t xml:space="preserve"> </w:t>
      </w:r>
    </w:p>
    <w:p w:rsidR="0042179A" w:rsidRDefault="0042179A" w:rsidP="007440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above, TM Switch only is a type of switch over air interface and there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 rela</w:t>
      </w:r>
      <w:r w:rsidR="00D20920">
        <w:rPr>
          <w:rFonts w:eastAsiaTheme="minorEastAsia" w:hint="eastAsia"/>
          <w:lang w:eastAsia="zh-CN"/>
        </w:rPr>
        <w:t>tion with high layer radio link. Obviously, the procedure of LTE does</w:t>
      </w:r>
      <w:r w:rsidR="00965377">
        <w:rPr>
          <w:rFonts w:eastAsiaTheme="minorEastAsia" w:hint="eastAsia"/>
          <w:lang w:eastAsia="zh-CN"/>
        </w:rPr>
        <w:t xml:space="preserve"> not</w:t>
      </w:r>
      <w:r w:rsidR="00D20920">
        <w:rPr>
          <w:rFonts w:eastAsiaTheme="minorEastAsia" w:hint="eastAsia"/>
          <w:lang w:eastAsia="zh-CN"/>
        </w:rPr>
        <w:t xml:space="preserve"> meet the requ</w:t>
      </w:r>
      <w:r w:rsidR="00785F48">
        <w:rPr>
          <w:rFonts w:eastAsiaTheme="minorEastAsia" w:hint="eastAsia"/>
          <w:lang w:eastAsia="zh-CN"/>
        </w:rPr>
        <w:t>irement of URLLC because the procedure is</w:t>
      </w:r>
      <w:r w:rsidR="00D20920">
        <w:rPr>
          <w:rFonts w:eastAsiaTheme="minorEastAsia" w:hint="eastAsia"/>
          <w:lang w:eastAsia="zh-CN"/>
        </w:rPr>
        <w:t xml:space="preserve"> not only redundant, but also high latency. </w:t>
      </w:r>
    </w:p>
    <w:p w:rsidR="00846DC8" w:rsidRDefault="00846DC8" w:rsidP="00437B9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3</w:t>
      </w:r>
      <w:r w:rsidRPr="003A164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URLLC, </w:t>
      </w:r>
      <w:r w:rsidR="002A2014">
        <w:rPr>
          <w:rFonts w:hint="eastAsia"/>
          <w:b/>
          <w:lang w:eastAsia="zh-CN"/>
        </w:rPr>
        <w:t xml:space="preserve">a </w:t>
      </w:r>
      <w:r>
        <w:rPr>
          <w:rFonts w:hint="eastAsia"/>
          <w:b/>
          <w:lang w:eastAsia="zh-CN"/>
        </w:rPr>
        <w:t xml:space="preserve">compact control procedure of radio link is </w:t>
      </w:r>
      <w:r w:rsidR="002A2014">
        <w:rPr>
          <w:rFonts w:hint="eastAsia"/>
          <w:b/>
          <w:lang w:eastAsia="zh-CN"/>
        </w:rPr>
        <w:t>beneficial</w:t>
      </w:r>
      <w:r>
        <w:rPr>
          <w:rFonts w:hint="eastAsia"/>
          <w:b/>
          <w:lang w:eastAsia="zh-CN"/>
        </w:rPr>
        <w:t xml:space="preserve"> to achieve </w:t>
      </w:r>
      <w:r w:rsidR="006D419B">
        <w:rPr>
          <w:rFonts w:hint="eastAsia"/>
          <w:b/>
          <w:lang w:eastAsia="zh-CN"/>
        </w:rPr>
        <w:t>low latency</w:t>
      </w:r>
      <w:r>
        <w:rPr>
          <w:rFonts w:hint="eastAsia"/>
          <w:b/>
          <w:lang w:eastAsia="zh-CN"/>
        </w:rPr>
        <w:t>.</w:t>
      </w:r>
    </w:p>
    <w:p w:rsidR="000A291D" w:rsidRPr="00882EBA" w:rsidRDefault="000A291D" w:rsidP="007440F3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>Proposal 2: A compact control procedure of radio link should be supported in NR.</w:t>
      </w:r>
    </w:p>
    <w:p w:rsidR="00544BDC" w:rsidRDefault="00E46A05" w:rsidP="00544BDC">
      <w:pPr>
        <w:pStyle w:val="2"/>
        <w:rPr>
          <w:lang w:eastAsia="zh-CN"/>
        </w:rPr>
      </w:pPr>
      <w:r>
        <w:rPr>
          <w:rFonts w:hint="eastAsia"/>
          <w:lang w:eastAsia="zh-CN"/>
        </w:rPr>
        <w:t>Inter-</w:t>
      </w:r>
      <w:r w:rsidR="00A42D62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ell scheduling</w:t>
      </w:r>
      <w:r w:rsidR="000A291D">
        <w:rPr>
          <w:rFonts w:hint="eastAsia"/>
          <w:lang w:eastAsia="zh-CN"/>
        </w:rPr>
        <w:t xml:space="preserve"> to enable </w:t>
      </w:r>
      <w:r w:rsidR="000A291D" w:rsidRPr="007440F3">
        <w:rPr>
          <w:lang w:eastAsia="zh-CN"/>
        </w:rPr>
        <w:t>high reliability and low latency</w:t>
      </w:r>
    </w:p>
    <w:p w:rsidR="005E0B75" w:rsidRDefault="005E0B75" w:rsidP="005E0B75">
      <w:p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URLLC scenario in</w:t>
      </w:r>
      <w:r w:rsidRPr="009E1C41">
        <w:rPr>
          <w:rFonts w:eastAsiaTheme="minorEastAsia"/>
          <w:lang w:eastAsia="zh-CN"/>
        </w:rPr>
        <w:t xml:space="preserve"> NR,</w:t>
      </w:r>
      <w:r>
        <w:rPr>
          <w:rFonts w:eastAsiaTheme="minorEastAsia" w:hint="eastAsia"/>
          <w:lang w:eastAsia="zh-CN"/>
        </w:rPr>
        <w:t xml:space="preserve"> much more critical </w:t>
      </w:r>
      <w:r w:rsidR="00F734A9">
        <w:rPr>
          <w:rFonts w:eastAsiaTheme="minorEastAsia" w:hint="eastAsia"/>
          <w:lang w:eastAsia="zh-CN"/>
        </w:rPr>
        <w:t xml:space="preserve">requirements, such as lowest latency, highest reliability, </w:t>
      </w:r>
      <w:r>
        <w:rPr>
          <w:rFonts w:eastAsiaTheme="minorEastAsia" w:hint="eastAsia"/>
          <w:lang w:eastAsia="zh-CN"/>
        </w:rPr>
        <w:t>are required</w:t>
      </w:r>
      <w:r w:rsidRPr="007D087D">
        <w:rPr>
          <w:rFonts w:eastAsiaTheme="minorEastAsia" w:hint="eastAsia"/>
          <w:lang w:eastAsia="zh-CN"/>
        </w:rPr>
        <w:t>.</w:t>
      </w:r>
      <w:r w:rsidRPr="007D087D">
        <w:rPr>
          <w:rFonts w:eastAsiaTheme="minorEastAsia"/>
          <w:lang w:eastAsia="zh-CN"/>
        </w:rPr>
        <w:t xml:space="preserve"> So, </w:t>
      </w:r>
      <w:r>
        <w:rPr>
          <w:rFonts w:eastAsiaTheme="minorEastAsia" w:hint="eastAsia"/>
          <w:lang w:eastAsia="zh-CN"/>
        </w:rPr>
        <w:t xml:space="preserve">in order to </w:t>
      </w:r>
      <w:r w:rsidR="00870566">
        <w:rPr>
          <w:rFonts w:eastAsiaTheme="minorEastAsia" w:hint="eastAsia"/>
          <w:lang w:eastAsia="zh-CN"/>
        </w:rPr>
        <w:t>meet the requirement</w:t>
      </w:r>
      <w:r w:rsidR="007C5FAA">
        <w:rPr>
          <w:rFonts w:eastAsiaTheme="minorEastAsia" w:hint="eastAsia"/>
          <w:lang w:eastAsia="zh-CN"/>
        </w:rPr>
        <w:t>s (</w:t>
      </w:r>
      <w:r w:rsidR="00BD6FB8">
        <w:rPr>
          <w:rFonts w:eastAsiaTheme="minorEastAsia" w:hint="eastAsia"/>
          <w:lang w:eastAsia="zh-CN"/>
        </w:rPr>
        <w:t xml:space="preserve">e.g. </w:t>
      </w:r>
      <w:r w:rsidR="007C5FAA">
        <w:rPr>
          <w:rFonts w:eastAsiaTheme="minorEastAsia" w:hint="eastAsia"/>
          <w:lang w:eastAsia="zh-CN"/>
        </w:rPr>
        <w:t>low latency, high reliability)</w:t>
      </w:r>
      <w:r w:rsidR="00870566">
        <w:rPr>
          <w:rFonts w:eastAsiaTheme="minorEastAsia" w:hint="eastAsia"/>
          <w:lang w:eastAsia="zh-CN"/>
        </w:rPr>
        <w:t xml:space="preserve"> of URLLC</w:t>
      </w:r>
      <w:r>
        <w:rPr>
          <w:rFonts w:eastAsiaTheme="minorEastAsia" w:hint="eastAsia"/>
          <w:lang w:eastAsia="zh-CN"/>
        </w:rPr>
        <w:t xml:space="preserve">, </w:t>
      </w:r>
      <w:r w:rsidR="006764C6">
        <w:rPr>
          <w:rFonts w:eastAsiaTheme="minorEastAsia" w:hint="eastAsia"/>
          <w:lang w:eastAsia="zh-CN"/>
        </w:rPr>
        <w:t xml:space="preserve">we can enhance </w:t>
      </w:r>
      <w:r>
        <w:rPr>
          <w:rFonts w:eastAsiaTheme="minorEastAsia" w:hint="eastAsia"/>
          <w:lang w:eastAsia="zh-CN"/>
        </w:rPr>
        <w:t xml:space="preserve">MAC </w:t>
      </w:r>
      <w:r w:rsidR="006764C6">
        <w:rPr>
          <w:rFonts w:eastAsiaTheme="minorEastAsia" w:hint="eastAsia"/>
          <w:lang w:eastAsia="zh-CN"/>
        </w:rPr>
        <w:t xml:space="preserve">because </w:t>
      </w:r>
      <w:r w:rsidR="00E97B47">
        <w:rPr>
          <w:rFonts w:eastAsiaTheme="minorEastAsia" w:hint="eastAsia"/>
          <w:lang w:eastAsia="zh-CN"/>
        </w:rPr>
        <w:t>the essential role</w:t>
      </w:r>
      <w:r w:rsidR="006764C6">
        <w:rPr>
          <w:rFonts w:eastAsiaTheme="minorEastAsia" w:hint="eastAsia"/>
          <w:lang w:eastAsia="zh-CN"/>
        </w:rPr>
        <w:t xml:space="preserve"> of MAC is </w:t>
      </w:r>
      <w:r w:rsidR="00E97B47">
        <w:rPr>
          <w:rFonts w:eastAsiaTheme="minorEastAsia" w:hint="eastAsia"/>
          <w:lang w:eastAsia="zh-CN"/>
        </w:rPr>
        <w:t xml:space="preserve">to </w:t>
      </w:r>
      <w:r w:rsidR="006764C6">
        <w:rPr>
          <w:rFonts w:eastAsiaTheme="minorEastAsia" w:hint="eastAsia"/>
          <w:lang w:eastAsia="zh-CN"/>
        </w:rPr>
        <w:t>achieve fast control</w:t>
      </w:r>
      <w:r w:rsidR="000A43E8">
        <w:rPr>
          <w:rFonts w:eastAsiaTheme="minorEastAsia" w:hint="eastAsia"/>
          <w:lang w:eastAsia="zh-CN"/>
        </w:rPr>
        <w:t xml:space="preserve"> over air interface</w:t>
      </w:r>
      <w:r w:rsidR="005B77A6">
        <w:rPr>
          <w:rFonts w:eastAsiaTheme="minorEastAsia" w:hint="eastAsia"/>
          <w:lang w:eastAsia="zh-CN"/>
        </w:rPr>
        <w:t>, such as scheduling of UEs, allocation of radio resource, etc</w:t>
      </w:r>
      <w:r>
        <w:rPr>
          <w:rFonts w:eastAsiaTheme="minorEastAsia" w:hint="eastAsia"/>
          <w:lang w:eastAsia="zh-CN"/>
        </w:rPr>
        <w:t>.</w:t>
      </w:r>
    </w:p>
    <w:p w:rsidR="005E0B75" w:rsidRPr="00437B9E" w:rsidRDefault="005E0B75" w:rsidP="005E0B75">
      <w:pPr>
        <w:rPr>
          <w:lang w:eastAsia="zh-CN"/>
        </w:rPr>
      </w:pPr>
      <w:r>
        <w:rPr>
          <w:rFonts w:hint="eastAsia"/>
          <w:lang w:eastAsia="zh-CN"/>
        </w:rPr>
        <w:t xml:space="preserve">As shown in Fig.1, </w:t>
      </w:r>
      <w:r w:rsidRPr="00544EB3">
        <w:rPr>
          <w:lang w:eastAsia="zh-CN"/>
        </w:rPr>
        <w:t>inter-Cell scheduling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are</w:t>
      </w:r>
      <w:proofErr w:type="gramEnd"/>
      <w:r>
        <w:rPr>
          <w:rFonts w:hint="eastAsia"/>
          <w:lang w:eastAsia="zh-CN"/>
        </w:rPr>
        <w:t xml:space="preserve"> the new additional function of MAC in NR.</w:t>
      </w:r>
    </w:p>
    <w:p w:rsidR="005E0B75" w:rsidRDefault="005E0B75" w:rsidP="005E0B75">
      <w:pPr>
        <w:jc w:val="center"/>
        <w:rPr>
          <w:lang w:eastAsia="zh-CN"/>
        </w:rPr>
      </w:pPr>
      <w:r>
        <w:object w:dxaOrig="6423" w:dyaOrig="4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8pt;height:208.1pt" o:ole="">
            <v:imagedata r:id="rId9" o:title=""/>
          </v:shape>
          <o:OLEObject Type="Embed" ProgID="Visio.Drawing.11" ShapeID="_x0000_i1025" DrawAspect="Content" ObjectID="_1539848421" r:id="rId10"/>
        </w:object>
      </w:r>
    </w:p>
    <w:p w:rsidR="005E0B75" w:rsidRDefault="005E0B75" w:rsidP="005E0B75">
      <w:pPr>
        <w:jc w:val="center"/>
        <w:rPr>
          <w:lang w:eastAsia="zh-CN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 w:hint="eastAsia"/>
          <w:b/>
          <w:lang w:eastAsia="zh-CN"/>
        </w:rPr>
        <w:t>1</w:t>
      </w:r>
      <w:r w:rsidRPr="005668B8">
        <w:rPr>
          <w:rFonts w:ascii="Arial" w:hAnsi="Arial"/>
          <w:b/>
        </w:rPr>
        <w:t>:</w:t>
      </w:r>
      <w:r>
        <w:rPr>
          <w:rFonts w:ascii="Arial" w:hAnsi="Arial" w:hint="eastAsia"/>
          <w:b/>
          <w:lang w:eastAsia="zh-CN"/>
        </w:rPr>
        <w:t xml:space="preserve"> overview of MAC in RN</w:t>
      </w:r>
      <w:r w:rsidDel="00A42D62">
        <w:t xml:space="preserve"> </w:t>
      </w:r>
    </w:p>
    <w:p w:rsidR="005E0B75" w:rsidRPr="00103DE2" w:rsidRDefault="005E0B75" w:rsidP="005E0B75">
      <w:pPr>
        <w:rPr>
          <w:lang w:eastAsia="zh-CN"/>
        </w:rPr>
      </w:pPr>
      <w:r>
        <w:rPr>
          <w:rFonts w:hint="eastAsia"/>
          <w:lang w:eastAsia="zh-CN"/>
        </w:rPr>
        <w:t>MAC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composed of</w:t>
      </w:r>
      <w:r w:rsidRPr="004C7F7D">
        <w:rPr>
          <w:lang w:eastAsia="zh-CN"/>
        </w:rPr>
        <w:t xml:space="preserve"> </w:t>
      </w:r>
      <w:r w:rsidRPr="00AF4831">
        <w:rPr>
          <w:lang w:eastAsia="zh-CN"/>
        </w:rPr>
        <w:t xml:space="preserve">Inter-Cell and </w:t>
      </w:r>
      <w:r>
        <w:rPr>
          <w:rFonts w:hint="eastAsia"/>
          <w:lang w:eastAsia="zh-CN"/>
        </w:rPr>
        <w:t xml:space="preserve">intra-Cell entities. Inter-Cell entity fulfils the scheduling among Cells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intra-Cell entity fulfils the scheduling in a cell.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every cell, only one intra-Cell entity is needed.</w:t>
      </w:r>
    </w:p>
    <w:p w:rsidR="00FB7FD9" w:rsidRDefault="009C7113" w:rsidP="00FB7FD9">
      <w:pPr>
        <w:rPr>
          <w:rFonts w:eastAsiaTheme="minor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nter-Cell scheduling</w:t>
      </w:r>
      <w:r w:rsidR="00FB7FD9">
        <w:rPr>
          <w:rFonts w:eastAsiaTheme="minorEastAsia" w:hint="eastAsia"/>
          <w:lang w:eastAsia="zh-CN"/>
        </w:rPr>
        <w:t xml:space="preserve"> is responsible for data distribution of new </w:t>
      </w:r>
      <w:r w:rsidR="00FB7FD9">
        <w:rPr>
          <w:rFonts w:eastAsiaTheme="minorEastAsia"/>
          <w:lang w:eastAsia="zh-CN"/>
        </w:rPr>
        <w:t>transmission</w:t>
      </w:r>
      <w:r w:rsidR="00FB7FD9">
        <w:rPr>
          <w:rFonts w:eastAsiaTheme="minorEastAsia" w:hint="eastAsia"/>
          <w:lang w:eastAsia="zh-CN"/>
        </w:rPr>
        <w:t xml:space="preserve"> and retransmission if it</w:t>
      </w:r>
      <w:r w:rsidR="00FB7FD9">
        <w:rPr>
          <w:rFonts w:eastAsiaTheme="minorEastAsia"/>
          <w:lang w:eastAsia="zh-CN"/>
        </w:rPr>
        <w:t>’</w:t>
      </w:r>
      <w:r w:rsidR="00FB7FD9">
        <w:rPr>
          <w:rFonts w:eastAsiaTheme="minorEastAsia" w:hint="eastAsia"/>
          <w:lang w:eastAsia="zh-CN"/>
        </w:rPr>
        <w:t xml:space="preserve">s multi-connectivity scenario. </w:t>
      </w:r>
      <w:r w:rsidR="00FB7FD9">
        <w:rPr>
          <w:rFonts w:hint="eastAsia"/>
          <w:lang w:eastAsia="zh-CN"/>
        </w:rPr>
        <w:t xml:space="preserve">The packets from a RB (including SRB and DRB) may be simultaneously transmitted on one or more </w:t>
      </w:r>
      <w:r w:rsidR="00FB7FD9">
        <w:rPr>
          <w:lang w:eastAsia="zh-CN"/>
        </w:rPr>
        <w:t>“</w:t>
      </w:r>
      <w:r w:rsidR="00FB7FD9">
        <w:rPr>
          <w:rFonts w:hint="eastAsia"/>
          <w:lang w:eastAsia="zh-CN"/>
        </w:rPr>
        <w:t>Legs</w:t>
      </w:r>
      <w:r w:rsidR="00FB7FD9">
        <w:rPr>
          <w:lang w:eastAsia="zh-CN"/>
        </w:rPr>
        <w:t>”</w:t>
      </w:r>
      <w:r w:rsidR="00FB7FD9">
        <w:rPr>
          <w:rFonts w:hint="eastAsia"/>
          <w:lang w:eastAsia="zh-CN"/>
        </w:rPr>
        <w:t xml:space="preserve">, and high MAC should distribute plenty of data to each </w:t>
      </w:r>
      <w:r w:rsidR="00FB7FD9">
        <w:rPr>
          <w:lang w:eastAsia="zh-CN"/>
        </w:rPr>
        <w:t>“</w:t>
      </w:r>
      <w:r w:rsidR="00FB7FD9">
        <w:rPr>
          <w:rFonts w:hint="eastAsia"/>
          <w:lang w:eastAsia="zh-CN"/>
        </w:rPr>
        <w:t>Leg</w:t>
      </w:r>
      <w:r w:rsidR="00FB7FD9">
        <w:rPr>
          <w:lang w:eastAsia="zh-CN"/>
        </w:rPr>
        <w:t>”</w:t>
      </w:r>
      <w:r w:rsidR="00FB7FD9">
        <w:rPr>
          <w:rFonts w:hint="eastAsia"/>
          <w:lang w:eastAsia="zh-CN"/>
        </w:rPr>
        <w:t>. When retransmission is needed, high MAC should schedule a new Cell, on which UE can achieve better channel quality than the old Cell, to perform the HARQ procedure. That</w:t>
      </w:r>
      <w:r w:rsidR="00FB7FD9">
        <w:rPr>
          <w:lang w:eastAsia="zh-CN"/>
        </w:rPr>
        <w:t>’</w:t>
      </w:r>
      <w:r w:rsidR="00FB7FD9">
        <w:rPr>
          <w:rFonts w:hint="eastAsia"/>
          <w:lang w:eastAsia="zh-CN"/>
        </w:rPr>
        <w:t xml:space="preserve">s to say, the information of HARQ process entity including MAC TBs in old Cell should be </w:t>
      </w:r>
      <w:r w:rsidR="00FB7FD9">
        <w:rPr>
          <w:lang w:eastAsia="zh-CN"/>
        </w:rPr>
        <w:t>transferred</w:t>
      </w:r>
      <w:r w:rsidR="00FB7FD9">
        <w:rPr>
          <w:rFonts w:hint="eastAsia"/>
          <w:lang w:eastAsia="zh-CN"/>
        </w:rPr>
        <w:t xml:space="preserve"> to new Cell.</w:t>
      </w:r>
    </w:p>
    <w:p w:rsidR="00FC553D" w:rsidRDefault="009C7113" w:rsidP="004C48CB">
      <w:pPr>
        <w:rPr>
          <w:rFonts w:eastAsiaTheme="minorEastAsia"/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nter-Cell scheduling</w:t>
      </w:r>
      <w:r w:rsidR="009E1C41" w:rsidRPr="00836E6C">
        <w:rPr>
          <w:rFonts w:eastAsiaTheme="minorEastAsia"/>
          <w:lang w:eastAsia="zh-CN"/>
        </w:rPr>
        <w:t xml:space="preserve"> </w:t>
      </w:r>
      <w:r w:rsidR="008A5149" w:rsidRPr="00836E6C">
        <w:rPr>
          <w:rFonts w:eastAsiaTheme="minorEastAsia"/>
          <w:lang w:eastAsia="zh-CN"/>
        </w:rPr>
        <w:t xml:space="preserve">is responsible </w:t>
      </w:r>
      <w:r w:rsidR="007315B4" w:rsidRPr="00836E6C">
        <w:rPr>
          <w:rFonts w:eastAsiaTheme="minorEastAsia"/>
          <w:lang w:eastAsia="zh-CN"/>
        </w:rPr>
        <w:t xml:space="preserve">for </w:t>
      </w:r>
      <w:r w:rsidR="009848C6">
        <w:rPr>
          <w:rFonts w:eastAsiaTheme="minorEastAsia" w:hint="eastAsia"/>
          <w:lang w:eastAsia="zh-CN"/>
        </w:rPr>
        <w:t>allocating</w:t>
      </w:r>
      <w:r w:rsidR="00544185">
        <w:rPr>
          <w:rFonts w:eastAsiaTheme="minorEastAsia" w:hint="eastAsia"/>
          <w:lang w:eastAsia="zh-CN"/>
        </w:rPr>
        <w:t xml:space="preserve"> </w:t>
      </w:r>
      <w:r w:rsidR="00FF1891">
        <w:rPr>
          <w:rFonts w:eastAsiaTheme="minorEastAsia" w:hint="eastAsia"/>
          <w:lang w:eastAsia="zh-CN"/>
        </w:rPr>
        <w:t>UEs</w:t>
      </w:r>
      <w:r w:rsidR="00AD1ACB">
        <w:rPr>
          <w:rFonts w:eastAsiaTheme="minorEastAsia" w:hint="eastAsia"/>
          <w:lang w:eastAsia="zh-CN"/>
        </w:rPr>
        <w:t xml:space="preserve"> </w:t>
      </w:r>
      <w:r w:rsidR="00544185">
        <w:rPr>
          <w:rFonts w:eastAsiaTheme="minorEastAsia" w:hint="eastAsia"/>
          <w:lang w:eastAsia="zh-CN"/>
        </w:rPr>
        <w:t xml:space="preserve">to be </w:t>
      </w:r>
      <w:r w:rsidR="009848C6">
        <w:rPr>
          <w:rFonts w:eastAsiaTheme="minorEastAsia" w:hint="eastAsia"/>
          <w:lang w:eastAsia="zh-CN"/>
        </w:rPr>
        <w:t xml:space="preserve">in </w:t>
      </w:r>
      <w:r w:rsidR="007315B4" w:rsidRPr="00836E6C">
        <w:rPr>
          <w:rFonts w:eastAsiaTheme="minorEastAsia"/>
          <w:lang w:eastAsia="zh-CN"/>
        </w:rPr>
        <w:t>appropriate</w:t>
      </w:r>
      <w:r w:rsidR="009E1C41" w:rsidRPr="00836E6C">
        <w:rPr>
          <w:rFonts w:eastAsiaTheme="minorEastAsia"/>
          <w:lang w:eastAsia="zh-CN"/>
        </w:rPr>
        <w:t xml:space="preserve"> </w:t>
      </w:r>
      <w:r w:rsidR="009848C6">
        <w:rPr>
          <w:rFonts w:eastAsiaTheme="minorEastAsia" w:hint="eastAsia"/>
          <w:lang w:eastAsia="zh-CN"/>
        </w:rPr>
        <w:t>Cells</w:t>
      </w:r>
      <w:r w:rsidR="000B4442">
        <w:rPr>
          <w:rFonts w:eastAsiaTheme="minorEastAsia" w:hint="eastAsia"/>
          <w:lang w:eastAsia="zh-CN"/>
        </w:rPr>
        <w:t xml:space="preserve"> per TTI</w:t>
      </w:r>
      <w:r w:rsidR="009E1C41" w:rsidRPr="00836E6C">
        <w:rPr>
          <w:rFonts w:eastAsiaTheme="minorEastAsia"/>
          <w:lang w:eastAsia="zh-CN"/>
        </w:rPr>
        <w:t>.</w:t>
      </w:r>
      <w:r w:rsidR="00372305">
        <w:rPr>
          <w:rFonts w:eastAsiaTheme="minorEastAsia" w:hint="eastAsia"/>
          <w:lang w:eastAsia="zh-CN"/>
        </w:rPr>
        <w:t xml:space="preserve"> </w:t>
      </w:r>
      <w:r w:rsidR="009E1C41" w:rsidRPr="00836E6C">
        <w:rPr>
          <w:rFonts w:eastAsiaTheme="minorEastAsia"/>
          <w:lang w:eastAsia="zh-CN"/>
        </w:rPr>
        <w:t xml:space="preserve">Because </w:t>
      </w:r>
      <w:r w:rsidR="00372305">
        <w:rPr>
          <w:rFonts w:eastAsiaTheme="minorEastAsia" w:hint="eastAsia"/>
          <w:lang w:eastAsia="zh-CN"/>
        </w:rPr>
        <w:t>UEs</w:t>
      </w:r>
      <w:r w:rsidR="00EB59BD" w:rsidRPr="00836E6C">
        <w:rPr>
          <w:rFonts w:eastAsiaTheme="minorEastAsia"/>
          <w:lang w:eastAsia="zh-CN"/>
        </w:rPr>
        <w:t xml:space="preserve"> </w:t>
      </w:r>
      <w:r w:rsidR="009E1C41" w:rsidRPr="00836E6C">
        <w:rPr>
          <w:rFonts w:eastAsiaTheme="minorEastAsia"/>
          <w:lang w:eastAsia="zh-CN"/>
        </w:rPr>
        <w:t>can be allocated to</w:t>
      </w:r>
      <w:r w:rsidR="00802341">
        <w:rPr>
          <w:rFonts w:eastAsiaTheme="minorEastAsia" w:hint="eastAsia"/>
          <w:lang w:eastAsia="zh-CN"/>
        </w:rPr>
        <w:t xml:space="preserve"> the</w:t>
      </w:r>
      <w:r w:rsidR="009E1C41" w:rsidRPr="00836E6C">
        <w:rPr>
          <w:rFonts w:eastAsiaTheme="minorEastAsia"/>
          <w:lang w:eastAsia="zh-CN"/>
        </w:rPr>
        <w:t xml:space="preserve"> </w:t>
      </w:r>
      <w:r w:rsidR="00802341">
        <w:rPr>
          <w:rFonts w:eastAsiaTheme="minorEastAsia" w:hint="eastAsia"/>
          <w:lang w:eastAsia="zh-CN"/>
        </w:rPr>
        <w:t>Cell</w:t>
      </w:r>
      <w:r w:rsidR="009E1C41" w:rsidRPr="00836E6C">
        <w:rPr>
          <w:rFonts w:eastAsiaTheme="minorEastAsia"/>
          <w:lang w:eastAsia="zh-CN"/>
        </w:rPr>
        <w:t xml:space="preserve"> per TTI, the switch over air interface can be achieved which can extremely simplify the complexity and reduce the latency of Handover procedure. Further, each Cell can be taken as a “Leg” of UEs’ </w:t>
      </w:r>
      <w:r w:rsidR="008A5149">
        <w:rPr>
          <w:rFonts w:eastAsiaTheme="minorEastAsia" w:hint="eastAsia"/>
          <w:lang w:eastAsia="zh-CN"/>
        </w:rPr>
        <w:t xml:space="preserve">in </w:t>
      </w:r>
      <w:r w:rsidR="009E1C41" w:rsidRPr="00836E6C">
        <w:rPr>
          <w:rFonts w:eastAsiaTheme="minorEastAsia"/>
          <w:lang w:eastAsia="zh-CN"/>
        </w:rPr>
        <w:t xml:space="preserve">multi-connectivity </w:t>
      </w:r>
      <w:r w:rsidR="006A708C">
        <w:rPr>
          <w:rFonts w:eastAsiaTheme="minorEastAsia" w:hint="eastAsia"/>
          <w:lang w:eastAsia="zh-CN"/>
        </w:rPr>
        <w:t>scenario</w:t>
      </w:r>
      <w:r w:rsidR="009E1C41" w:rsidRPr="00836E6C">
        <w:rPr>
          <w:rFonts w:eastAsiaTheme="minorEastAsia"/>
          <w:lang w:eastAsia="zh-CN"/>
        </w:rPr>
        <w:t>, and high MAC can fulfil the flexible control among UEs’ “Legs” by inter-</w:t>
      </w:r>
      <w:r w:rsidR="0074266C">
        <w:rPr>
          <w:rFonts w:eastAsiaTheme="minorEastAsia" w:hint="eastAsia"/>
          <w:lang w:eastAsia="zh-CN"/>
        </w:rPr>
        <w:t>Cell</w:t>
      </w:r>
      <w:r w:rsidR="009E1C41" w:rsidRPr="00836E6C">
        <w:rPr>
          <w:rFonts w:eastAsiaTheme="minorEastAsia"/>
          <w:lang w:eastAsia="zh-CN"/>
        </w:rPr>
        <w:t xml:space="preserve"> scheduling.</w:t>
      </w:r>
    </w:p>
    <w:p w:rsidR="00535239" w:rsidRDefault="00535239" w:rsidP="00535239">
      <w:pPr>
        <w:jc w:val="left"/>
        <w:rPr>
          <w:lang w:eastAsia="zh-CN"/>
        </w:rPr>
      </w:pPr>
      <w:r w:rsidRPr="003A164C">
        <w:rPr>
          <w:rFonts w:hint="eastAsia"/>
          <w:b/>
          <w:lang w:eastAsia="zh-CN"/>
        </w:rPr>
        <w:t xml:space="preserve">Proposal </w:t>
      </w:r>
      <w:r w:rsidR="000A291D">
        <w:rPr>
          <w:rFonts w:hint="eastAsia"/>
          <w:b/>
          <w:lang w:eastAsia="zh-CN"/>
        </w:rPr>
        <w:t>3</w:t>
      </w:r>
      <w:r w:rsidRPr="003A164C">
        <w:rPr>
          <w:rFonts w:hint="eastAsia"/>
          <w:b/>
          <w:lang w:eastAsia="zh-CN"/>
        </w:rPr>
        <w:t xml:space="preserve">: </w:t>
      </w:r>
      <w:r w:rsidR="00367315" w:rsidRPr="00367315">
        <w:rPr>
          <w:b/>
          <w:lang w:eastAsia="zh-CN"/>
        </w:rPr>
        <w:t>Inter-Cell scheduling</w:t>
      </w:r>
      <w:r w:rsidR="00463FBE">
        <w:rPr>
          <w:rFonts w:hint="eastAsia"/>
          <w:b/>
          <w:lang w:eastAsia="zh-CN"/>
        </w:rPr>
        <w:t xml:space="preserve"> </w:t>
      </w:r>
      <w:r w:rsidR="009670CC">
        <w:rPr>
          <w:rFonts w:hint="eastAsia"/>
          <w:b/>
          <w:lang w:eastAsia="zh-CN"/>
        </w:rPr>
        <w:t>function</w:t>
      </w:r>
      <w:r w:rsidR="00E25423">
        <w:rPr>
          <w:rFonts w:hint="eastAsia"/>
          <w:b/>
          <w:lang w:eastAsia="zh-CN"/>
        </w:rPr>
        <w:t xml:space="preserve"> </w:t>
      </w:r>
      <w:r w:rsidR="009670CC">
        <w:rPr>
          <w:rFonts w:hint="eastAsia"/>
          <w:b/>
          <w:lang w:eastAsia="zh-CN"/>
        </w:rPr>
        <w:t>of</w:t>
      </w:r>
      <w:r>
        <w:rPr>
          <w:rFonts w:hint="eastAsia"/>
          <w:b/>
          <w:lang w:eastAsia="zh-CN"/>
        </w:rPr>
        <w:t xml:space="preserve"> MAC</w:t>
      </w:r>
      <w:r w:rsidR="009670CC" w:rsidRPr="003A164C">
        <w:rPr>
          <w:b/>
          <w:lang w:eastAsia="zh-CN"/>
        </w:rPr>
        <w:t xml:space="preserve"> </w:t>
      </w:r>
      <w:r w:rsidRPr="003A164C">
        <w:rPr>
          <w:b/>
          <w:lang w:eastAsia="zh-CN"/>
        </w:rPr>
        <w:t>in NR</w:t>
      </w:r>
      <w:r w:rsidR="00442E66">
        <w:rPr>
          <w:rFonts w:hint="eastAsia"/>
          <w:b/>
          <w:lang w:eastAsia="zh-CN"/>
        </w:rPr>
        <w:t xml:space="preserve"> </w:t>
      </w:r>
      <w:r w:rsidR="000A291D">
        <w:rPr>
          <w:rFonts w:hint="eastAsia"/>
          <w:b/>
          <w:lang w:eastAsia="zh-CN"/>
        </w:rPr>
        <w:t xml:space="preserve">can be </w:t>
      </w:r>
      <w:r w:rsidR="00882EBA">
        <w:rPr>
          <w:rFonts w:hint="eastAsia"/>
          <w:b/>
          <w:lang w:eastAsia="zh-CN"/>
        </w:rPr>
        <w:t>a</w:t>
      </w:r>
      <w:r w:rsidR="000A291D">
        <w:rPr>
          <w:rFonts w:hint="eastAsia"/>
          <w:b/>
          <w:lang w:eastAsia="zh-CN"/>
        </w:rPr>
        <w:t xml:space="preserve"> potential enhancement to</w:t>
      </w:r>
      <w:r w:rsidR="00442E66">
        <w:rPr>
          <w:rFonts w:hint="eastAsia"/>
          <w:b/>
          <w:lang w:eastAsia="zh-CN"/>
        </w:rPr>
        <w:t xml:space="preserve"> achieve </w:t>
      </w:r>
      <w:r w:rsidR="00F834D7" w:rsidRPr="00F834D7">
        <w:rPr>
          <w:b/>
          <w:lang w:eastAsia="zh-CN"/>
        </w:rPr>
        <w:t>high reliability and extremely low latency for URLLC</w:t>
      </w:r>
      <w:r w:rsidRPr="003A164C">
        <w:rPr>
          <w:b/>
          <w:lang w:eastAsia="zh-CN"/>
        </w:rPr>
        <w:t>.</w:t>
      </w:r>
    </w:p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0C42B5">
        <w:rPr>
          <w:rFonts w:hint="eastAsia"/>
          <w:lang w:eastAsia="zh-CN"/>
        </w:rPr>
        <w:t>the</w:t>
      </w:r>
      <w:r w:rsidR="00273EA0">
        <w:rPr>
          <w:rFonts w:hint="eastAsia"/>
          <w:lang w:eastAsia="zh-CN"/>
        </w:rPr>
        <w:t xml:space="preserve"> new function </w:t>
      </w:r>
      <w:r w:rsidR="00270229">
        <w:rPr>
          <w:rFonts w:hint="eastAsia"/>
          <w:lang w:eastAsia="zh-CN"/>
        </w:rPr>
        <w:t xml:space="preserve">entities </w:t>
      </w:r>
      <w:r w:rsidR="00A02EBA">
        <w:rPr>
          <w:rFonts w:hint="eastAsia"/>
          <w:lang w:eastAsia="zh-CN"/>
        </w:rPr>
        <w:t xml:space="preserve">of </w:t>
      </w:r>
      <w:r w:rsidR="00273EA0">
        <w:rPr>
          <w:rFonts w:hint="eastAsia"/>
          <w:lang w:eastAsia="zh-CN"/>
        </w:rPr>
        <w:t xml:space="preserve">MAC </w:t>
      </w:r>
      <w:r w:rsidR="00A02EBA">
        <w:rPr>
          <w:rFonts w:hint="eastAsia"/>
          <w:lang w:eastAsia="zh-CN"/>
        </w:rPr>
        <w:t xml:space="preserve">in </w:t>
      </w:r>
      <w:r w:rsidR="004D74D9">
        <w:rPr>
          <w:rFonts w:hint="eastAsia"/>
          <w:lang w:eastAsia="zh-CN"/>
        </w:rPr>
        <w:t>NR</w:t>
      </w:r>
      <w:r w:rsidR="00F6369B" w:rsidRPr="00F6369B">
        <w:t xml:space="preserve">. </w:t>
      </w:r>
      <w:r w:rsidR="0075351B">
        <w:rPr>
          <w:lang w:val="en-US" w:eastAsia="zh-CN"/>
        </w:rPr>
        <w:t>T</w:t>
      </w:r>
      <w:r w:rsidR="0075351B">
        <w:rPr>
          <w:rFonts w:hint="eastAsia"/>
          <w:lang w:val="en-US" w:eastAsia="zh-CN"/>
        </w:rPr>
        <w:t xml:space="preserve">he observations and proposals </w:t>
      </w:r>
      <w:r w:rsidR="00E1587C">
        <w:rPr>
          <w:rFonts w:hint="eastAsia"/>
          <w:lang w:val="en-US" w:eastAsia="zh-CN"/>
        </w:rPr>
        <w:t xml:space="preserve">are </w:t>
      </w:r>
      <w:r w:rsidR="0075351B">
        <w:rPr>
          <w:rFonts w:hint="eastAsia"/>
          <w:lang w:val="en-US" w:eastAsia="zh-CN"/>
        </w:rPr>
        <w:t>shown</w:t>
      </w:r>
      <w:r w:rsidR="0075351B" w:rsidRPr="00064D6A">
        <w:rPr>
          <w:lang w:val="en-US" w:eastAsia="zh-CN"/>
        </w:rPr>
        <w:t xml:space="preserve"> as follow</w:t>
      </w:r>
      <w:r w:rsidR="00F83C18">
        <w:rPr>
          <w:rFonts w:hint="eastAsia"/>
          <w:lang w:val="en-US" w:eastAsia="zh-CN"/>
        </w:rPr>
        <w:t>s</w:t>
      </w:r>
      <w:r w:rsidR="004514F9">
        <w:t>:</w:t>
      </w:r>
    </w:p>
    <w:p w:rsidR="000A291D" w:rsidRDefault="000A291D" w:rsidP="000A291D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1</w:t>
      </w:r>
      <w:r w:rsidRPr="003A164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URLLC, the flexible HARQ process switch is beneficial to achieve lower latency.</w:t>
      </w:r>
    </w:p>
    <w:p w:rsidR="000A291D" w:rsidRDefault="000A291D" w:rsidP="007576D1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3A164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URLLC, a compact control procedure of radio link is beneficial to achieve reliability.</w:t>
      </w:r>
    </w:p>
    <w:p w:rsidR="000A291D" w:rsidRDefault="000A291D" w:rsidP="000A291D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3</w:t>
      </w:r>
      <w:r w:rsidRPr="003A164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URLLC, a compact control procedure of radio link is beneficial to achieve low latency.</w:t>
      </w:r>
    </w:p>
    <w:p w:rsidR="000A291D" w:rsidRPr="00B678E7" w:rsidRDefault="000A291D" w:rsidP="000A291D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>Proposal 1: Flexible HARQ process switch between different HART entities of serving cells should be supported in NR.</w:t>
      </w:r>
    </w:p>
    <w:p w:rsidR="000A291D" w:rsidRPr="00F6081C" w:rsidRDefault="000A291D" w:rsidP="000A291D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>Proposal 2: A compact control procedure of radio link should be supported in NR.</w:t>
      </w:r>
    </w:p>
    <w:p w:rsidR="000A291D" w:rsidRPr="007440F3" w:rsidRDefault="000A291D" w:rsidP="007440F3">
      <w:pPr>
        <w:jc w:val="left"/>
        <w:rPr>
          <w:lang w:eastAsia="zh-CN"/>
        </w:rPr>
      </w:pPr>
      <w:r w:rsidRPr="003A164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3A164C">
        <w:rPr>
          <w:rFonts w:hint="eastAsia"/>
          <w:b/>
          <w:lang w:eastAsia="zh-CN"/>
        </w:rPr>
        <w:t xml:space="preserve">: </w:t>
      </w:r>
      <w:r w:rsidRPr="00367315">
        <w:rPr>
          <w:b/>
          <w:lang w:eastAsia="zh-CN"/>
        </w:rPr>
        <w:t>Inter-Cell scheduling</w:t>
      </w:r>
      <w:r>
        <w:rPr>
          <w:rFonts w:hint="eastAsia"/>
          <w:b/>
          <w:lang w:eastAsia="zh-CN"/>
        </w:rPr>
        <w:t xml:space="preserve"> function of MAC</w:t>
      </w:r>
      <w:r w:rsidRPr="003A164C">
        <w:rPr>
          <w:b/>
          <w:lang w:eastAsia="zh-CN"/>
        </w:rPr>
        <w:t xml:space="preserve"> in NR</w:t>
      </w:r>
      <w:r>
        <w:rPr>
          <w:rFonts w:hint="eastAsia"/>
          <w:b/>
          <w:lang w:eastAsia="zh-CN"/>
        </w:rPr>
        <w:t xml:space="preserve"> can be </w:t>
      </w:r>
      <w:r w:rsidR="00882EBA">
        <w:rPr>
          <w:rFonts w:hint="eastAsia"/>
          <w:b/>
          <w:lang w:eastAsia="zh-CN"/>
        </w:rPr>
        <w:t>a</w:t>
      </w:r>
      <w:r>
        <w:rPr>
          <w:rFonts w:hint="eastAsia"/>
          <w:b/>
          <w:lang w:eastAsia="zh-CN"/>
        </w:rPr>
        <w:t xml:space="preserve"> potential enhancement to achieve </w:t>
      </w:r>
      <w:r w:rsidRPr="00F834D7">
        <w:rPr>
          <w:b/>
          <w:lang w:eastAsia="zh-CN"/>
        </w:rPr>
        <w:t>high reliability and extremely low latency for URLLC</w:t>
      </w:r>
      <w:r w:rsidRPr="003A164C">
        <w:rPr>
          <w:b/>
          <w:lang w:eastAsia="zh-CN"/>
        </w:rPr>
        <w:t>.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FA05EC" w:rsidRDefault="00FA05EC" w:rsidP="00FA05EC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zh-CN"/>
        </w:rPr>
      </w:pPr>
      <w:r w:rsidRPr="00055AD7">
        <w:rPr>
          <w:lang w:eastAsia="zh-CN"/>
        </w:rPr>
        <w:t>[</w:t>
      </w:r>
      <w:r>
        <w:rPr>
          <w:rFonts w:hint="eastAsia"/>
          <w:lang w:eastAsia="zh-CN"/>
        </w:rPr>
        <w:t>1</w:t>
      </w:r>
      <w:r w:rsidRPr="00055AD7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0A291D">
        <w:rPr>
          <w:rFonts w:hint="eastAsia"/>
          <w:lang w:eastAsia="zh-CN"/>
        </w:rPr>
        <w:t xml:space="preserve">3GPP TS </w:t>
      </w:r>
      <w:r w:rsidRPr="00FA05EC">
        <w:rPr>
          <w:lang w:eastAsia="zh-CN"/>
        </w:rPr>
        <w:t>36.321</w:t>
      </w:r>
      <w:r w:rsidR="000A291D">
        <w:rPr>
          <w:rFonts w:hint="eastAsia"/>
          <w:lang w:eastAsia="zh-CN"/>
        </w:rPr>
        <w:t>,</w:t>
      </w:r>
      <w:r w:rsidRPr="00FA05EC">
        <w:rPr>
          <w:rFonts w:hint="eastAsia"/>
          <w:lang w:eastAsia="zh-CN"/>
        </w:rPr>
        <w:t xml:space="preserve"> </w:t>
      </w:r>
      <w:r w:rsidRPr="00FA05EC">
        <w:rPr>
          <w:lang w:eastAsia="zh-CN"/>
        </w:rPr>
        <w:t>Medium Access Control (MAC) protocol specifications.</w:t>
      </w:r>
    </w:p>
    <w:p w:rsidR="00B707DF" w:rsidRPr="00FA05EC" w:rsidRDefault="00B707DF" w:rsidP="00FA05EC">
      <w:pPr>
        <w:overflowPunct w:val="0"/>
        <w:autoSpaceDE w:val="0"/>
        <w:autoSpaceDN w:val="0"/>
        <w:adjustRightInd w:val="0"/>
        <w:jc w:val="left"/>
        <w:textAlignment w:val="baseline"/>
      </w:pPr>
      <w:r w:rsidRPr="00055AD7">
        <w:rPr>
          <w:lang w:eastAsia="zh-CN"/>
        </w:rPr>
        <w:t>[</w:t>
      </w:r>
      <w:r w:rsidR="00B10F59">
        <w:rPr>
          <w:rFonts w:hint="eastAsia"/>
          <w:lang w:eastAsia="zh-CN"/>
        </w:rPr>
        <w:t>2</w:t>
      </w:r>
      <w:r w:rsidRPr="00055AD7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0A291D">
        <w:rPr>
          <w:rFonts w:hint="eastAsia"/>
          <w:lang w:eastAsia="zh-CN"/>
        </w:rPr>
        <w:t xml:space="preserve">3GPP TS </w:t>
      </w:r>
      <w:r w:rsidRPr="00FA05EC">
        <w:rPr>
          <w:lang w:eastAsia="zh-CN"/>
        </w:rPr>
        <w:t>36.3</w:t>
      </w:r>
      <w:r w:rsidR="00EE7C38">
        <w:rPr>
          <w:rFonts w:hint="eastAsia"/>
          <w:lang w:eastAsia="zh-CN"/>
        </w:rPr>
        <w:t>3</w:t>
      </w:r>
      <w:r w:rsidRPr="00FA05EC">
        <w:rPr>
          <w:lang w:eastAsia="zh-CN"/>
        </w:rPr>
        <w:t>1</w:t>
      </w:r>
      <w:r w:rsidR="000A291D">
        <w:rPr>
          <w:rFonts w:hint="eastAsia"/>
          <w:lang w:eastAsia="zh-CN"/>
        </w:rPr>
        <w:t>,</w:t>
      </w:r>
      <w:r w:rsidRPr="00FA05EC">
        <w:rPr>
          <w:rFonts w:hint="eastAsia"/>
          <w:lang w:eastAsia="zh-CN"/>
        </w:rPr>
        <w:t xml:space="preserve"> </w:t>
      </w:r>
      <w:r w:rsidRPr="00D05729">
        <w:t>Radio Resource Control (RRC)</w:t>
      </w:r>
      <w:r w:rsidR="00B10F59">
        <w:rPr>
          <w:rFonts w:hint="eastAsia"/>
          <w:lang w:eastAsia="zh-CN"/>
        </w:rPr>
        <w:t xml:space="preserve"> </w:t>
      </w:r>
      <w:r w:rsidR="00B10F59" w:rsidRPr="00FA05EC">
        <w:rPr>
          <w:lang w:eastAsia="zh-CN"/>
        </w:rPr>
        <w:t>protocol specifications</w:t>
      </w:r>
      <w:r w:rsidRPr="00FA05E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AC5918" w:rsidRPr="00FA05EC" w:rsidRDefault="00AC5918" w:rsidP="00AA424C">
      <w:pPr>
        <w:tabs>
          <w:tab w:val="left" w:pos="6202"/>
        </w:tabs>
        <w:rPr>
          <w:lang w:eastAsia="zh-CN"/>
        </w:rPr>
      </w:pPr>
    </w:p>
    <w:sectPr w:rsidR="00AC5918" w:rsidRPr="00FA05E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4E" w:rsidRDefault="00327B4E">
      <w:r>
        <w:separator/>
      </w:r>
    </w:p>
  </w:endnote>
  <w:endnote w:type="continuationSeparator" w:id="0">
    <w:p w:rsidR="00327B4E" w:rsidRDefault="0032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4E" w:rsidRDefault="00327B4E">
      <w:r>
        <w:separator/>
      </w:r>
    </w:p>
  </w:footnote>
  <w:footnote w:type="continuationSeparator" w:id="0">
    <w:p w:rsidR="00327B4E" w:rsidRDefault="00327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A1DC9"/>
    <w:multiLevelType w:val="hybridMultilevel"/>
    <w:tmpl w:val="9C5883C6"/>
    <w:lvl w:ilvl="0" w:tplc="F3AEF9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62F66"/>
    <w:multiLevelType w:val="hybridMultilevel"/>
    <w:tmpl w:val="C2689ABA"/>
    <w:lvl w:ilvl="0" w:tplc="AB9276E6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0AB90BC4"/>
    <w:multiLevelType w:val="hybridMultilevel"/>
    <w:tmpl w:val="11A8A998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C348FD"/>
    <w:multiLevelType w:val="hybridMultilevel"/>
    <w:tmpl w:val="31BC40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11F519C"/>
    <w:multiLevelType w:val="hybridMultilevel"/>
    <w:tmpl w:val="A8CAD74E"/>
    <w:lvl w:ilvl="0" w:tplc="1FEADBF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24685313"/>
    <w:multiLevelType w:val="hybridMultilevel"/>
    <w:tmpl w:val="5952014C"/>
    <w:lvl w:ilvl="0" w:tplc="013CB96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75F1733"/>
    <w:multiLevelType w:val="hybridMultilevel"/>
    <w:tmpl w:val="E17C0A80"/>
    <w:lvl w:ilvl="0" w:tplc="31945C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2D3465DE"/>
    <w:multiLevelType w:val="hybridMultilevel"/>
    <w:tmpl w:val="000ACE2E"/>
    <w:lvl w:ilvl="0" w:tplc="14229A0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4F33C4"/>
    <w:multiLevelType w:val="hybridMultilevel"/>
    <w:tmpl w:val="B00075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F530F40"/>
    <w:multiLevelType w:val="hybridMultilevel"/>
    <w:tmpl w:val="F950049C"/>
    <w:lvl w:ilvl="0" w:tplc="697E7FB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16C0E2A"/>
    <w:multiLevelType w:val="hybridMultilevel"/>
    <w:tmpl w:val="FB163CB0"/>
    <w:lvl w:ilvl="0" w:tplc="0E00538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52CC8"/>
    <w:multiLevelType w:val="hybridMultilevel"/>
    <w:tmpl w:val="9822F366"/>
    <w:lvl w:ilvl="0" w:tplc="F3AEF9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8">
    <w:nsid w:val="47F42173"/>
    <w:multiLevelType w:val="hybridMultilevel"/>
    <w:tmpl w:val="458ECB74"/>
    <w:lvl w:ilvl="0" w:tplc="FAF65F9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893019D"/>
    <w:multiLevelType w:val="hybridMultilevel"/>
    <w:tmpl w:val="39CC8FC0"/>
    <w:lvl w:ilvl="0" w:tplc="3A04136E">
      <w:start w:val="2259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937757F"/>
    <w:multiLevelType w:val="hybridMultilevel"/>
    <w:tmpl w:val="EFDC6E48"/>
    <w:lvl w:ilvl="0" w:tplc="BCC215A6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B333780"/>
    <w:multiLevelType w:val="hybridMultilevel"/>
    <w:tmpl w:val="EBB4D706"/>
    <w:lvl w:ilvl="0" w:tplc="A4D2B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4E6F2EE2"/>
    <w:multiLevelType w:val="hybridMultilevel"/>
    <w:tmpl w:val="8A94FB74"/>
    <w:lvl w:ilvl="0" w:tplc="F3AEF9D2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4F412761"/>
    <w:multiLevelType w:val="hybridMultilevel"/>
    <w:tmpl w:val="CE68FFDC"/>
    <w:lvl w:ilvl="0" w:tplc="FFFFFFFF">
      <w:start w:val="1"/>
      <w:numFmt w:val="bullet"/>
      <w:lvlText w:val=""/>
      <w:lvlJc w:val="left"/>
      <w:pPr>
        <w:ind w:left="82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34">
    <w:nsid w:val="4FE70EC8"/>
    <w:multiLevelType w:val="hybridMultilevel"/>
    <w:tmpl w:val="9822F366"/>
    <w:lvl w:ilvl="0" w:tplc="F3AEF9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5">
    <w:nsid w:val="506A3DDA"/>
    <w:multiLevelType w:val="hybridMultilevel"/>
    <w:tmpl w:val="9822F366"/>
    <w:lvl w:ilvl="0" w:tplc="F3AEF9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6">
    <w:nsid w:val="52072A09"/>
    <w:multiLevelType w:val="hybridMultilevel"/>
    <w:tmpl w:val="BB507F58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>
    <w:nsid w:val="57E66733"/>
    <w:multiLevelType w:val="hybridMultilevel"/>
    <w:tmpl w:val="1D8AA13C"/>
    <w:lvl w:ilvl="0" w:tplc="EE34CB9A">
      <w:start w:val="1"/>
      <w:numFmt w:val="decimal"/>
      <w:lvlText w:val="%1."/>
      <w:lvlJc w:val="left"/>
      <w:pPr>
        <w:ind w:left="990" w:hanging="570"/>
      </w:pPr>
      <w:rPr>
        <w:rFonts w:ascii="Times New Roman" w:eastAsiaTheme="minorEastAsia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59514559"/>
    <w:multiLevelType w:val="hybridMultilevel"/>
    <w:tmpl w:val="6B4CC7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0BC6171"/>
    <w:multiLevelType w:val="hybridMultilevel"/>
    <w:tmpl w:val="D77A0000"/>
    <w:lvl w:ilvl="0" w:tplc="F3AEF9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766751F"/>
    <w:multiLevelType w:val="hybridMultilevel"/>
    <w:tmpl w:val="F3B61DE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1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5B9086D"/>
    <w:multiLevelType w:val="hybridMultilevel"/>
    <w:tmpl w:val="F8103F24"/>
    <w:lvl w:ilvl="0" w:tplc="8E6E988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71D5ABE"/>
    <w:multiLevelType w:val="hybridMultilevel"/>
    <w:tmpl w:val="B424810A"/>
    <w:lvl w:ilvl="0" w:tplc="F52A1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D446233"/>
    <w:multiLevelType w:val="hybridMultilevel"/>
    <w:tmpl w:val="C584F7C8"/>
    <w:lvl w:ilvl="0" w:tplc="D68C7A9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0"/>
  </w:num>
  <w:num w:numId="5">
    <w:abstractNumId w:val="0"/>
  </w:num>
  <w:num w:numId="6">
    <w:abstractNumId w:val="4"/>
  </w:num>
  <w:num w:numId="7">
    <w:abstractNumId w:val="9"/>
  </w:num>
  <w:num w:numId="8">
    <w:abstractNumId w:val="19"/>
  </w:num>
  <w:num w:numId="9">
    <w:abstractNumId w:val="5"/>
  </w:num>
  <w:num w:numId="10">
    <w:abstractNumId w:val="45"/>
  </w:num>
  <w:num w:numId="11">
    <w:abstractNumId w:val="8"/>
  </w:num>
  <w:num w:numId="12">
    <w:abstractNumId w:val="24"/>
  </w:num>
  <w:num w:numId="13">
    <w:abstractNumId w:val="21"/>
  </w:num>
  <w:num w:numId="14">
    <w:abstractNumId w:val="46"/>
  </w:num>
  <w:num w:numId="15">
    <w:abstractNumId w:val="11"/>
  </w:num>
  <w:num w:numId="16">
    <w:abstractNumId w:val="41"/>
  </w:num>
  <w:num w:numId="17">
    <w:abstractNumId w:val="25"/>
  </w:num>
  <w:num w:numId="18">
    <w:abstractNumId w:val="10"/>
  </w:num>
  <w:num w:numId="19">
    <w:abstractNumId w:val="26"/>
  </w:num>
  <w:num w:numId="20">
    <w:abstractNumId w:val="14"/>
  </w:num>
  <w:num w:numId="21">
    <w:abstractNumId w:val="14"/>
  </w:num>
  <w:num w:numId="22">
    <w:abstractNumId w:val="14"/>
  </w:num>
  <w:num w:numId="23">
    <w:abstractNumId w:val="43"/>
  </w:num>
  <w:num w:numId="24">
    <w:abstractNumId w:val="35"/>
  </w:num>
  <w:num w:numId="25">
    <w:abstractNumId w:val="34"/>
  </w:num>
  <w:num w:numId="26">
    <w:abstractNumId w:val="40"/>
  </w:num>
  <w:num w:numId="27">
    <w:abstractNumId w:val="37"/>
  </w:num>
  <w:num w:numId="28">
    <w:abstractNumId w:val="31"/>
  </w:num>
  <w:num w:numId="29">
    <w:abstractNumId w:val="12"/>
  </w:num>
  <w:num w:numId="30">
    <w:abstractNumId w:val="6"/>
  </w:num>
  <w:num w:numId="31">
    <w:abstractNumId w:val="28"/>
  </w:num>
  <w:num w:numId="32">
    <w:abstractNumId w:val="23"/>
  </w:num>
  <w:num w:numId="33">
    <w:abstractNumId w:val="13"/>
  </w:num>
  <w:num w:numId="34">
    <w:abstractNumId w:val="22"/>
  </w:num>
  <w:num w:numId="35">
    <w:abstractNumId w:val="30"/>
  </w:num>
  <w:num w:numId="36">
    <w:abstractNumId w:val="15"/>
  </w:num>
  <w:num w:numId="37">
    <w:abstractNumId w:val="44"/>
  </w:num>
  <w:num w:numId="38">
    <w:abstractNumId w:val="42"/>
  </w:num>
  <w:num w:numId="39">
    <w:abstractNumId w:val="17"/>
  </w:num>
  <w:num w:numId="40">
    <w:abstractNumId w:val="38"/>
  </w:num>
  <w:num w:numId="41">
    <w:abstractNumId w:val="18"/>
  </w:num>
  <w:num w:numId="42">
    <w:abstractNumId w:val="27"/>
  </w:num>
  <w:num w:numId="43">
    <w:abstractNumId w:val="32"/>
  </w:num>
  <w:num w:numId="44">
    <w:abstractNumId w:val="2"/>
  </w:num>
  <w:num w:numId="45">
    <w:abstractNumId w:val="39"/>
  </w:num>
  <w:num w:numId="46">
    <w:abstractNumId w:val="14"/>
  </w:num>
  <w:num w:numId="47">
    <w:abstractNumId w:val="7"/>
  </w:num>
  <w:num w:numId="48">
    <w:abstractNumId w:val="36"/>
  </w:num>
  <w:num w:numId="49">
    <w:abstractNumId w:val="16"/>
  </w:num>
  <w:num w:numId="50">
    <w:abstractNumId w:val="29"/>
  </w:num>
  <w:num w:numId="51">
    <w:abstractNumId w:val="33"/>
  </w:num>
  <w:numIdMacAtCleanup w:val="51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91F"/>
    <w:rsid w:val="00003E6A"/>
    <w:rsid w:val="000052EB"/>
    <w:rsid w:val="0000587A"/>
    <w:rsid w:val="00005A1D"/>
    <w:rsid w:val="00005D64"/>
    <w:rsid w:val="00005E7C"/>
    <w:rsid w:val="00007AB6"/>
    <w:rsid w:val="0001023B"/>
    <w:rsid w:val="000122AF"/>
    <w:rsid w:val="000125FD"/>
    <w:rsid w:val="00014AE9"/>
    <w:rsid w:val="00014E7A"/>
    <w:rsid w:val="00014EB4"/>
    <w:rsid w:val="00015870"/>
    <w:rsid w:val="00015B69"/>
    <w:rsid w:val="00015F4C"/>
    <w:rsid w:val="00016C4F"/>
    <w:rsid w:val="000171C9"/>
    <w:rsid w:val="000174E0"/>
    <w:rsid w:val="0001793A"/>
    <w:rsid w:val="00017CE2"/>
    <w:rsid w:val="00020852"/>
    <w:rsid w:val="00022177"/>
    <w:rsid w:val="00022E3A"/>
    <w:rsid w:val="00022E85"/>
    <w:rsid w:val="000240C1"/>
    <w:rsid w:val="0002419C"/>
    <w:rsid w:val="000248A9"/>
    <w:rsid w:val="000257FA"/>
    <w:rsid w:val="00026856"/>
    <w:rsid w:val="00030121"/>
    <w:rsid w:val="00030C4D"/>
    <w:rsid w:val="00030E72"/>
    <w:rsid w:val="00031560"/>
    <w:rsid w:val="00031B23"/>
    <w:rsid w:val="00031BD0"/>
    <w:rsid w:val="00033397"/>
    <w:rsid w:val="0003376D"/>
    <w:rsid w:val="00033BB1"/>
    <w:rsid w:val="00034493"/>
    <w:rsid w:val="00034647"/>
    <w:rsid w:val="00034D4E"/>
    <w:rsid w:val="000350F4"/>
    <w:rsid w:val="0003561C"/>
    <w:rsid w:val="000365F5"/>
    <w:rsid w:val="00040095"/>
    <w:rsid w:val="0004310B"/>
    <w:rsid w:val="000436E9"/>
    <w:rsid w:val="00043C75"/>
    <w:rsid w:val="0004450E"/>
    <w:rsid w:val="0004550F"/>
    <w:rsid w:val="00045C20"/>
    <w:rsid w:val="000464E0"/>
    <w:rsid w:val="00046994"/>
    <w:rsid w:val="00046F74"/>
    <w:rsid w:val="00047614"/>
    <w:rsid w:val="00047B65"/>
    <w:rsid w:val="00047C46"/>
    <w:rsid w:val="000502EC"/>
    <w:rsid w:val="0005033C"/>
    <w:rsid w:val="00050887"/>
    <w:rsid w:val="000510B1"/>
    <w:rsid w:val="00051634"/>
    <w:rsid w:val="00052209"/>
    <w:rsid w:val="0005299F"/>
    <w:rsid w:val="00052E93"/>
    <w:rsid w:val="000531D7"/>
    <w:rsid w:val="00053552"/>
    <w:rsid w:val="0005391F"/>
    <w:rsid w:val="00053C61"/>
    <w:rsid w:val="0005495D"/>
    <w:rsid w:val="00054ACC"/>
    <w:rsid w:val="00055315"/>
    <w:rsid w:val="00055A08"/>
    <w:rsid w:val="00055AD7"/>
    <w:rsid w:val="000565AA"/>
    <w:rsid w:val="000565BE"/>
    <w:rsid w:val="000570EE"/>
    <w:rsid w:val="00057347"/>
    <w:rsid w:val="000576CB"/>
    <w:rsid w:val="0006031A"/>
    <w:rsid w:val="0006115F"/>
    <w:rsid w:val="00061AFD"/>
    <w:rsid w:val="00061B07"/>
    <w:rsid w:val="00062DDA"/>
    <w:rsid w:val="000634BE"/>
    <w:rsid w:val="00064211"/>
    <w:rsid w:val="00064FC1"/>
    <w:rsid w:val="000676BC"/>
    <w:rsid w:val="0007199C"/>
    <w:rsid w:val="000725E6"/>
    <w:rsid w:val="00073701"/>
    <w:rsid w:val="00074379"/>
    <w:rsid w:val="00074763"/>
    <w:rsid w:val="000756A3"/>
    <w:rsid w:val="00075A9B"/>
    <w:rsid w:val="00076558"/>
    <w:rsid w:val="00080179"/>
    <w:rsid w:val="00080512"/>
    <w:rsid w:val="0008064B"/>
    <w:rsid w:val="00080AB6"/>
    <w:rsid w:val="00080F4B"/>
    <w:rsid w:val="0008205B"/>
    <w:rsid w:val="0008372B"/>
    <w:rsid w:val="0008407F"/>
    <w:rsid w:val="0008437F"/>
    <w:rsid w:val="0008489D"/>
    <w:rsid w:val="00086274"/>
    <w:rsid w:val="00086C2C"/>
    <w:rsid w:val="000927C0"/>
    <w:rsid w:val="00093CE8"/>
    <w:rsid w:val="00093DB2"/>
    <w:rsid w:val="00094964"/>
    <w:rsid w:val="00095B74"/>
    <w:rsid w:val="00095D8D"/>
    <w:rsid w:val="0009748D"/>
    <w:rsid w:val="000979AE"/>
    <w:rsid w:val="000A0BE7"/>
    <w:rsid w:val="000A0C4C"/>
    <w:rsid w:val="000A0CEB"/>
    <w:rsid w:val="000A1B63"/>
    <w:rsid w:val="000A2444"/>
    <w:rsid w:val="000A291D"/>
    <w:rsid w:val="000A43E8"/>
    <w:rsid w:val="000A511C"/>
    <w:rsid w:val="000A72AC"/>
    <w:rsid w:val="000A76A0"/>
    <w:rsid w:val="000B0541"/>
    <w:rsid w:val="000B106D"/>
    <w:rsid w:val="000B188D"/>
    <w:rsid w:val="000B1BAD"/>
    <w:rsid w:val="000B3987"/>
    <w:rsid w:val="000B3FC4"/>
    <w:rsid w:val="000B40FB"/>
    <w:rsid w:val="000B4442"/>
    <w:rsid w:val="000B4FFA"/>
    <w:rsid w:val="000B6152"/>
    <w:rsid w:val="000B6BC7"/>
    <w:rsid w:val="000B7452"/>
    <w:rsid w:val="000B7BCF"/>
    <w:rsid w:val="000C14B3"/>
    <w:rsid w:val="000C2B95"/>
    <w:rsid w:val="000C3223"/>
    <w:rsid w:val="000C3DB7"/>
    <w:rsid w:val="000C4222"/>
    <w:rsid w:val="000C42B5"/>
    <w:rsid w:val="000C479C"/>
    <w:rsid w:val="000C49E3"/>
    <w:rsid w:val="000C5D51"/>
    <w:rsid w:val="000C68DE"/>
    <w:rsid w:val="000C6BFD"/>
    <w:rsid w:val="000C6F3E"/>
    <w:rsid w:val="000C7A22"/>
    <w:rsid w:val="000D1382"/>
    <w:rsid w:val="000D16F8"/>
    <w:rsid w:val="000D2242"/>
    <w:rsid w:val="000D232F"/>
    <w:rsid w:val="000D27A4"/>
    <w:rsid w:val="000D2B1D"/>
    <w:rsid w:val="000D2E5C"/>
    <w:rsid w:val="000D2FDD"/>
    <w:rsid w:val="000D33A0"/>
    <w:rsid w:val="000D3957"/>
    <w:rsid w:val="000D4129"/>
    <w:rsid w:val="000D5751"/>
    <w:rsid w:val="000D58AB"/>
    <w:rsid w:val="000D722E"/>
    <w:rsid w:val="000D7C6A"/>
    <w:rsid w:val="000E0AA4"/>
    <w:rsid w:val="000E11A6"/>
    <w:rsid w:val="000E2B30"/>
    <w:rsid w:val="000E37AD"/>
    <w:rsid w:val="000E49DA"/>
    <w:rsid w:val="000E4EF8"/>
    <w:rsid w:val="000E532E"/>
    <w:rsid w:val="000E5D43"/>
    <w:rsid w:val="000E6528"/>
    <w:rsid w:val="000E6781"/>
    <w:rsid w:val="000E736D"/>
    <w:rsid w:val="000F003B"/>
    <w:rsid w:val="000F030F"/>
    <w:rsid w:val="000F249D"/>
    <w:rsid w:val="000F2E15"/>
    <w:rsid w:val="000F387E"/>
    <w:rsid w:val="000F40E3"/>
    <w:rsid w:val="000F4E5D"/>
    <w:rsid w:val="000F64E2"/>
    <w:rsid w:val="000F675E"/>
    <w:rsid w:val="000F7379"/>
    <w:rsid w:val="000F7E1A"/>
    <w:rsid w:val="001009B5"/>
    <w:rsid w:val="00100F30"/>
    <w:rsid w:val="0010159D"/>
    <w:rsid w:val="00101C13"/>
    <w:rsid w:val="0010249D"/>
    <w:rsid w:val="00102B50"/>
    <w:rsid w:val="00103DE2"/>
    <w:rsid w:val="00103FD9"/>
    <w:rsid w:val="00104E72"/>
    <w:rsid w:val="00105382"/>
    <w:rsid w:val="001057EF"/>
    <w:rsid w:val="00105EE4"/>
    <w:rsid w:val="00106F0A"/>
    <w:rsid w:val="001106E6"/>
    <w:rsid w:val="00110E3C"/>
    <w:rsid w:val="001118D2"/>
    <w:rsid w:val="00111DBD"/>
    <w:rsid w:val="001128CB"/>
    <w:rsid w:val="001144EA"/>
    <w:rsid w:val="0011483D"/>
    <w:rsid w:val="00114932"/>
    <w:rsid w:val="00116505"/>
    <w:rsid w:val="00117213"/>
    <w:rsid w:val="001172DE"/>
    <w:rsid w:val="001177A0"/>
    <w:rsid w:val="00117B56"/>
    <w:rsid w:val="00120849"/>
    <w:rsid w:val="00120A43"/>
    <w:rsid w:val="0012180D"/>
    <w:rsid w:val="00121E75"/>
    <w:rsid w:val="00122A43"/>
    <w:rsid w:val="00122D33"/>
    <w:rsid w:val="0012397B"/>
    <w:rsid w:val="00123BA3"/>
    <w:rsid w:val="00123DFC"/>
    <w:rsid w:val="00124069"/>
    <w:rsid w:val="001266E6"/>
    <w:rsid w:val="00127966"/>
    <w:rsid w:val="001307C3"/>
    <w:rsid w:val="00130966"/>
    <w:rsid w:val="001312E6"/>
    <w:rsid w:val="00133116"/>
    <w:rsid w:val="00133AFB"/>
    <w:rsid w:val="0013410C"/>
    <w:rsid w:val="0013458E"/>
    <w:rsid w:val="0013511F"/>
    <w:rsid w:val="001359EF"/>
    <w:rsid w:val="0013673A"/>
    <w:rsid w:val="00136C50"/>
    <w:rsid w:val="00136FAB"/>
    <w:rsid w:val="001370A6"/>
    <w:rsid w:val="00137680"/>
    <w:rsid w:val="00137923"/>
    <w:rsid w:val="0014162E"/>
    <w:rsid w:val="00142266"/>
    <w:rsid w:val="0014414C"/>
    <w:rsid w:val="001443A3"/>
    <w:rsid w:val="00144A47"/>
    <w:rsid w:val="00145792"/>
    <w:rsid w:val="00147252"/>
    <w:rsid w:val="0014763D"/>
    <w:rsid w:val="00150518"/>
    <w:rsid w:val="00150EBB"/>
    <w:rsid w:val="00151853"/>
    <w:rsid w:val="00152390"/>
    <w:rsid w:val="00154396"/>
    <w:rsid w:val="001544A7"/>
    <w:rsid w:val="001551AB"/>
    <w:rsid w:val="001554EF"/>
    <w:rsid w:val="001561D9"/>
    <w:rsid w:val="00156AB8"/>
    <w:rsid w:val="00157AAC"/>
    <w:rsid w:val="00157D7A"/>
    <w:rsid w:val="00157F06"/>
    <w:rsid w:val="00160055"/>
    <w:rsid w:val="001600B9"/>
    <w:rsid w:val="00160380"/>
    <w:rsid w:val="00162453"/>
    <w:rsid w:val="001625D3"/>
    <w:rsid w:val="00162732"/>
    <w:rsid w:val="00163A68"/>
    <w:rsid w:val="00163AEE"/>
    <w:rsid w:val="001646C0"/>
    <w:rsid w:val="00164CE2"/>
    <w:rsid w:val="00165AE9"/>
    <w:rsid w:val="00166E7D"/>
    <w:rsid w:val="00167DA4"/>
    <w:rsid w:val="00170DC4"/>
    <w:rsid w:val="0017187C"/>
    <w:rsid w:val="00171CA6"/>
    <w:rsid w:val="00172326"/>
    <w:rsid w:val="001735B1"/>
    <w:rsid w:val="0017372D"/>
    <w:rsid w:val="00174B60"/>
    <w:rsid w:val="00174BF6"/>
    <w:rsid w:val="001774A3"/>
    <w:rsid w:val="001777C1"/>
    <w:rsid w:val="00177D29"/>
    <w:rsid w:val="00180155"/>
    <w:rsid w:val="001802E7"/>
    <w:rsid w:val="001805A4"/>
    <w:rsid w:val="00181685"/>
    <w:rsid w:val="001824A0"/>
    <w:rsid w:val="001835B7"/>
    <w:rsid w:val="00183678"/>
    <w:rsid w:val="00183A6C"/>
    <w:rsid w:val="00183DF0"/>
    <w:rsid w:val="0018433A"/>
    <w:rsid w:val="001847AA"/>
    <w:rsid w:val="00186128"/>
    <w:rsid w:val="0018760F"/>
    <w:rsid w:val="00187F47"/>
    <w:rsid w:val="00187FB7"/>
    <w:rsid w:val="00190F1F"/>
    <w:rsid w:val="001918DF"/>
    <w:rsid w:val="00194799"/>
    <w:rsid w:val="00194CD0"/>
    <w:rsid w:val="00195762"/>
    <w:rsid w:val="001959DD"/>
    <w:rsid w:val="00195C95"/>
    <w:rsid w:val="00195E0D"/>
    <w:rsid w:val="001966F5"/>
    <w:rsid w:val="001A01A6"/>
    <w:rsid w:val="001A1F5B"/>
    <w:rsid w:val="001A389B"/>
    <w:rsid w:val="001A3BB0"/>
    <w:rsid w:val="001A4273"/>
    <w:rsid w:val="001A4A8B"/>
    <w:rsid w:val="001A4C23"/>
    <w:rsid w:val="001A7329"/>
    <w:rsid w:val="001B002E"/>
    <w:rsid w:val="001B03D8"/>
    <w:rsid w:val="001B07E4"/>
    <w:rsid w:val="001B09D0"/>
    <w:rsid w:val="001B0F46"/>
    <w:rsid w:val="001B1586"/>
    <w:rsid w:val="001B2C3E"/>
    <w:rsid w:val="001B3099"/>
    <w:rsid w:val="001B5CE3"/>
    <w:rsid w:val="001B7811"/>
    <w:rsid w:val="001C12E1"/>
    <w:rsid w:val="001C1BA9"/>
    <w:rsid w:val="001C3065"/>
    <w:rsid w:val="001C39EE"/>
    <w:rsid w:val="001C50DD"/>
    <w:rsid w:val="001C584B"/>
    <w:rsid w:val="001D0189"/>
    <w:rsid w:val="001D0E68"/>
    <w:rsid w:val="001D15D8"/>
    <w:rsid w:val="001D197B"/>
    <w:rsid w:val="001D2032"/>
    <w:rsid w:val="001D2E00"/>
    <w:rsid w:val="001D5F4E"/>
    <w:rsid w:val="001D6E26"/>
    <w:rsid w:val="001E0BFB"/>
    <w:rsid w:val="001E2AB1"/>
    <w:rsid w:val="001E2D16"/>
    <w:rsid w:val="001E323F"/>
    <w:rsid w:val="001E5125"/>
    <w:rsid w:val="001E525C"/>
    <w:rsid w:val="001E5272"/>
    <w:rsid w:val="001E6B80"/>
    <w:rsid w:val="001E7A69"/>
    <w:rsid w:val="001E7E7A"/>
    <w:rsid w:val="001F086B"/>
    <w:rsid w:val="001F168B"/>
    <w:rsid w:val="001F173B"/>
    <w:rsid w:val="001F1CCD"/>
    <w:rsid w:val="001F344C"/>
    <w:rsid w:val="001F3924"/>
    <w:rsid w:val="001F3AAC"/>
    <w:rsid w:val="001F45B0"/>
    <w:rsid w:val="001F48FC"/>
    <w:rsid w:val="001F491A"/>
    <w:rsid w:val="001F5D82"/>
    <w:rsid w:val="001F7896"/>
    <w:rsid w:val="0020028B"/>
    <w:rsid w:val="002010E8"/>
    <w:rsid w:val="00201577"/>
    <w:rsid w:val="002024C6"/>
    <w:rsid w:val="00202802"/>
    <w:rsid w:val="002029DB"/>
    <w:rsid w:val="00202D4F"/>
    <w:rsid w:val="00203785"/>
    <w:rsid w:val="00203DC7"/>
    <w:rsid w:val="00203E22"/>
    <w:rsid w:val="00204BDF"/>
    <w:rsid w:val="00204E8C"/>
    <w:rsid w:val="00204FA4"/>
    <w:rsid w:val="002057CB"/>
    <w:rsid w:val="002070CF"/>
    <w:rsid w:val="00207534"/>
    <w:rsid w:val="0020774C"/>
    <w:rsid w:val="00207B81"/>
    <w:rsid w:val="00207BC3"/>
    <w:rsid w:val="002108BE"/>
    <w:rsid w:val="00210C86"/>
    <w:rsid w:val="00210E31"/>
    <w:rsid w:val="00211184"/>
    <w:rsid w:val="00212AFB"/>
    <w:rsid w:val="0021381E"/>
    <w:rsid w:val="00213CDC"/>
    <w:rsid w:val="002153FF"/>
    <w:rsid w:val="00215795"/>
    <w:rsid w:val="00216153"/>
    <w:rsid w:val="00216AE8"/>
    <w:rsid w:val="002176BF"/>
    <w:rsid w:val="00217703"/>
    <w:rsid w:val="00220CB5"/>
    <w:rsid w:val="002221E3"/>
    <w:rsid w:val="002221EB"/>
    <w:rsid w:val="00225E9B"/>
    <w:rsid w:val="0022606D"/>
    <w:rsid w:val="00226E9A"/>
    <w:rsid w:val="00227673"/>
    <w:rsid w:val="00227DD5"/>
    <w:rsid w:val="00230146"/>
    <w:rsid w:val="00231E57"/>
    <w:rsid w:val="00236135"/>
    <w:rsid w:val="002364A3"/>
    <w:rsid w:val="0023771C"/>
    <w:rsid w:val="002403F2"/>
    <w:rsid w:val="00240F68"/>
    <w:rsid w:val="00241364"/>
    <w:rsid w:val="002417A1"/>
    <w:rsid w:val="002424EE"/>
    <w:rsid w:val="00243BFB"/>
    <w:rsid w:val="00243FB1"/>
    <w:rsid w:val="0024426A"/>
    <w:rsid w:val="00245A93"/>
    <w:rsid w:val="002470FC"/>
    <w:rsid w:val="0025065E"/>
    <w:rsid w:val="0025073B"/>
    <w:rsid w:val="002525DC"/>
    <w:rsid w:val="00253A7C"/>
    <w:rsid w:val="00253D53"/>
    <w:rsid w:val="00256061"/>
    <w:rsid w:val="002563B2"/>
    <w:rsid w:val="002578A8"/>
    <w:rsid w:val="002622AB"/>
    <w:rsid w:val="002625AA"/>
    <w:rsid w:val="00262907"/>
    <w:rsid w:val="00262FFD"/>
    <w:rsid w:val="00263079"/>
    <w:rsid w:val="0026475C"/>
    <w:rsid w:val="00264C4C"/>
    <w:rsid w:val="002650B3"/>
    <w:rsid w:val="00265338"/>
    <w:rsid w:val="002664FD"/>
    <w:rsid w:val="002666C6"/>
    <w:rsid w:val="0026722C"/>
    <w:rsid w:val="002701BA"/>
    <w:rsid w:val="00270229"/>
    <w:rsid w:val="002709E8"/>
    <w:rsid w:val="0027110F"/>
    <w:rsid w:val="002712D1"/>
    <w:rsid w:val="00272E85"/>
    <w:rsid w:val="00273EA0"/>
    <w:rsid w:val="00276C12"/>
    <w:rsid w:val="002772EC"/>
    <w:rsid w:val="002808C1"/>
    <w:rsid w:val="00280D6A"/>
    <w:rsid w:val="00281A6F"/>
    <w:rsid w:val="00281D2C"/>
    <w:rsid w:val="00281FD2"/>
    <w:rsid w:val="002820EB"/>
    <w:rsid w:val="002824D9"/>
    <w:rsid w:val="00282FE3"/>
    <w:rsid w:val="002831E4"/>
    <w:rsid w:val="002832B9"/>
    <w:rsid w:val="002835B3"/>
    <w:rsid w:val="00283787"/>
    <w:rsid w:val="00284B01"/>
    <w:rsid w:val="00284E98"/>
    <w:rsid w:val="002855BF"/>
    <w:rsid w:val="00285B66"/>
    <w:rsid w:val="00285C4D"/>
    <w:rsid w:val="00286206"/>
    <w:rsid w:val="002864DF"/>
    <w:rsid w:val="002866EF"/>
    <w:rsid w:val="00286FDB"/>
    <w:rsid w:val="00287E1C"/>
    <w:rsid w:val="00291D64"/>
    <w:rsid w:val="00292FB6"/>
    <w:rsid w:val="0029471A"/>
    <w:rsid w:val="00294800"/>
    <w:rsid w:val="00294CE7"/>
    <w:rsid w:val="00295394"/>
    <w:rsid w:val="00295732"/>
    <w:rsid w:val="002962F6"/>
    <w:rsid w:val="002967B2"/>
    <w:rsid w:val="0029718F"/>
    <w:rsid w:val="00297FCD"/>
    <w:rsid w:val="002A09A8"/>
    <w:rsid w:val="002A172B"/>
    <w:rsid w:val="002A1CC6"/>
    <w:rsid w:val="002A2014"/>
    <w:rsid w:val="002A2717"/>
    <w:rsid w:val="002A353D"/>
    <w:rsid w:val="002A3A76"/>
    <w:rsid w:val="002A4172"/>
    <w:rsid w:val="002A456E"/>
    <w:rsid w:val="002A5B80"/>
    <w:rsid w:val="002A6310"/>
    <w:rsid w:val="002A733A"/>
    <w:rsid w:val="002B144B"/>
    <w:rsid w:val="002B1533"/>
    <w:rsid w:val="002B1B8F"/>
    <w:rsid w:val="002B26B1"/>
    <w:rsid w:val="002B2A8D"/>
    <w:rsid w:val="002B3195"/>
    <w:rsid w:val="002B3961"/>
    <w:rsid w:val="002B47CE"/>
    <w:rsid w:val="002B4B1A"/>
    <w:rsid w:val="002B57B7"/>
    <w:rsid w:val="002B5B0A"/>
    <w:rsid w:val="002B7B3F"/>
    <w:rsid w:val="002B7F32"/>
    <w:rsid w:val="002C0EAB"/>
    <w:rsid w:val="002C0EC7"/>
    <w:rsid w:val="002C1A0A"/>
    <w:rsid w:val="002C1DD4"/>
    <w:rsid w:val="002C1E25"/>
    <w:rsid w:val="002C2863"/>
    <w:rsid w:val="002C35E9"/>
    <w:rsid w:val="002C40DF"/>
    <w:rsid w:val="002C494B"/>
    <w:rsid w:val="002C53F7"/>
    <w:rsid w:val="002C5A99"/>
    <w:rsid w:val="002C5C97"/>
    <w:rsid w:val="002C6985"/>
    <w:rsid w:val="002C6FE9"/>
    <w:rsid w:val="002C73EC"/>
    <w:rsid w:val="002D0071"/>
    <w:rsid w:val="002D2FA3"/>
    <w:rsid w:val="002D3606"/>
    <w:rsid w:val="002D39B6"/>
    <w:rsid w:val="002D4AF4"/>
    <w:rsid w:val="002D59B0"/>
    <w:rsid w:val="002D5F9F"/>
    <w:rsid w:val="002E0605"/>
    <w:rsid w:val="002E0A4D"/>
    <w:rsid w:val="002E0D12"/>
    <w:rsid w:val="002E1F71"/>
    <w:rsid w:val="002E2EDA"/>
    <w:rsid w:val="002E3333"/>
    <w:rsid w:val="002E3458"/>
    <w:rsid w:val="002E4BEC"/>
    <w:rsid w:val="002E4DD2"/>
    <w:rsid w:val="002E4EA6"/>
    <w:rsid w:val="002E52E8"/>
    <w:rsid w:val="002E5658"/>
    <w:rsid w:val="002E7F84"/>
    <w:rsid w:val="002F01B3"/>
    <w:rsid w:val="002F068F"/>
    <w:rsid w:val="002F0D22"/>
    <w:rsid w:val="002F1250"/>
    <w:rsid w:val="002F2776"/>
    <w:rsid w:val="002F396E"/>
    <w:rsid w:val="002F3B08"/>
    <w:rsid w:val="002F47C9"/>
    <w:rsid w:val="002F4C4E"/>
    <w:rsid w:val="002F6198"/>
    <w:rsid w:val="002F6E94"/>
    <w:rsid w:val="00300CFC"/>
    <w:rsid w:val="00301A75"/>
    <w:rsid w:val="00301CCB"/>
    <w:rsid w:val="00302A4B"/>
    <w:rsid w:val="00303163"/>
    <w:rsid w:val="00303F88"/>
    <w:rsid w:val="0030421D"/>
    <w:rsid w:val="00304470"/>
    <w:rsid w:val="00305BAE"/>
    <w:rsid w:val="00305F23"/>
    <w:rsid w:val="00307E22"/>
    <w:rsid w:val="003107FE"/>
    <w:rsid w:val="00311756"/>
    <w:rsid w:val="00311F7E"/>
    <w:rsid w:val="00312DE3"/>
    <w:rsid w:val="00314CC3"/>
    <w:rsid w:val="00314DA8"/>
    <w:rsid w:val="003153BC"/>
    <w:rsid w:val="00315925"/>
    <w:rsid w:val="00315B37"/>
    <w:rsid w:val="0031637A"/>
    <w:rsid w:val="00316A6E"/>
    <w:rsid w:val="003172DC"/>
    <w:rsid w:val="00317B8E"/>
    <w:rsid w:val="0032045F"/>
    <w:rsid w:val="00320789"/>
    <w:rsid w:val="003216F2"/>
    <w:rsid w:val="0032249F"/>
    <w:rsid w:val="00322E3C"/>
    <w:rsid w:val="0032443F"/>
    <w:rsid w:val="0032454F"/>
    <w:rsid w:val="00324E00"/>
    <w:rsid w:val="00326069"/>
    <w:rsid w:val="00326283"/>
    <w:rsid w:val="00326507"/>
    <w:rsid w:val="00326A46"/>
    <w:rsid w:val="0032725A"/>
    <w:rsid w:val="00327411"/>
    <w:rsid w:val="00327569"/>
    <w:rsid w:val="00327974"/>
    <w:rsid w:val="00327B4E"/>
    <w:rsid w:val="00331FE4"/>
    <w:rsid w:val="00332D40"/>
    <w:rsid w:val="0033322A"/>
    <w:rsid w:val="00334231"/>
    <w:rsid w:val="00334588"/>
    <w:rsid w:val="003359C9"/>
    <w:rsid w:val="003366D6"/>
    <w:rsid w:val="003408E8"/>
    <w:rsid w:val="00340C8B"/>
    <w:rsid w:val="00341047"/>
    <w:rsid w:val="00342296"/>
    <w:rsid w:val="00342DA2"/>
    <w:rsid w:val="00343870"/>
    <w:rsid w:val="00345DDF"/>
    <w:rsid w:val="00347B6B"/>
    <w:rsid w:val="00347EE6"/>
    <w:rsid w:val="00350734"/>
    <w:rsid w:val="00351721"/>
    <w:rsid w:val="00351BED"/>
    <w:rsid w:val="003520EB"/>
    <w:rsid w:val="003523D2"/>
    <w:rsid w:val="0035284E"/>
    <w:rsid w:val="00352C96"/>
    <w:rsid w:val="003539FE"/>
    <w:rsid w:val="00353DC5"/>
    <w:rsid w:val="0035462D"/>
    <w:rsid w:val="00355E81"/>
    <w:rsid w:val="00355FDA"/>
    <w:rsid w:val="003566D5"/>
    <w:rsid w:val="0036064F"/>
    <w:rsid w:val="0036260E"/>
    <w:rsid w:val="0036286C"/>
    <w:rsid w:val="00367315"/>
    <w:rsid w:val="00367880"/>
    <w:rsid w:val="003679D1"/>
    <w:rsid w:val="00370837"/>
    <w:rsid w:val="00370F5E"/>
    <w:rsid w:val="003710B1"/>
    <w:rsid w:val="00371A02"/>
    <w:rsid w:val="00372305"/>
    <w:rsid w:val="003729C7"/>
    <w:rsid w:val="003731BB"/>
    <w:rsid w:val="003738F7"/>
    <w:rsid w:val="00374039"/>
    <w:rsid w:val="00374681"/>
    <w:rsid w:val="00376A96"/>
    <w:rsid w:val="00376B36"/>
    <w:rsid w:val="00377873"/>
    <w:rsid w:val="00377915"/>
    <w:rsid w:val="00377ED9"/>
    <w:rsid w:val="00380617"/>
    <w:rsid w:val="00380F85"/>
    <w:rsid w:val="00381EFD"/>
    <w:rsid w:val="00382884"/>
    <w:rsid w:val="00382C1F"/>
    <w:rsid w:val="00385835"/>
    <w:rsid w:val="0038692B"/>
    <w:rsid w:val="00390E16"/>
    <w:rsid w:val="00392B0D"/>
    <w:rsid w:val="00392EC0"/>
    <w:rsid w:val="00392F50"/>
    <w:rsid w:val="003938A2"/>
    <w:rsid w:val="00393B5C"/>
    <w:rsid w:val="003946DD"/>
    <w:rsid w:val="00394A1C"/>
    <w:rsid w:val="00394A48"/>
    <w:rsid w:val="00394E75"/>
    <w:rsid w:val="00394F2F"/>
    <w:rsid w:val="00395235"/>
    <w:rsid w:val="00395841"/>
    <w:rsid w:val="00395843"/>
    <w:rsid w:val="00395E28"/>
    <w:rsid w:val="003A014E"/>
    <w:rsid w:val="003A0881"/>
    <w:rsid w:val="003A08DF"/>
    <w:rsid w:val="003A164C"/>
    <w:rsid w:val="003A2ABD"/>
    <w:rsid w:val="003A417A"/>
    <w:rsid w:val="003A4202"/>
    <w:rsid w:val="003A504C"/>
    <w:rsid w:val="003A57BB"/>
    <w:rsid w:val="003A662B"/>
    <w:rsid w:val="003A7B90"/>
    <w:rsid w:val="003B01E4"/>
    <w:rsid w:val="003B0A04"/>
    <w:rsid w:val="003B102D"/>
    <w:rsid w:val="003B250C"/>
    <w:rsid w:val="003B301F"/>
    <w:rsid w:val="003B3159"/>
    <w:rsid w:val="003B3E00"/>
    <w:rsid w:val="003B431B"/>
    <w:rsid w:val="003B53E7"/>
    <w:rsid w:val="003B77A1"/>
    <w:rsid w:val="003B7E08"/>
    <w:rsid w:val="003C028A"/>
    <w:rsid w:val="003C1B20"/>
    <w:rsid w:val="003C3F01"/>
    <w:rsid w:val="003C4080"/>
    <w:rsid w:val="003C5C02"/>
    <w:rsid w:val="003C5E4E"/>
    <w:rsid w:val="003C7655"/>
    <w:rsid w:val="003C7BB0"/>
    <w:rsid w:val="003C7CE6"/>
    <w:rsid w:val="003D02C7"/>
    <w:rsid w:val="003D03B6"/>
    <w:rsid w:val="003D05E1"/>
    <w:rsid w:val="003D09E5"/>
    <w:rsid w:val="003D0CA9"/>
    <w:rsid w:val="003D0D99"/>
    <w:rsid w:val="003D11F4"/>
    <w:rsid w:val="003D16F6"/>
    <w:rsid w:val="003D380D"/>
    <w:rsid w:val="003D3C87"/>
    <w:rsid w:val="003D451A"/>
    <w:rsid w:val="003D4EE5"/>
    <w:rsid w:val="003D5920"/>
    <w:rsid w:val="003D6466"/>
    <w:rsid w:val="003D725B"/>
    <w:rsid w:val="003D727F"/>
    <w:rsid w:val="003D76A1"/>
    <w:rsid w:val="003D7BF7"/>
    <w:rsid w:val="003E0230"/>
    <w:rsid w:val="003E0F74"/>
    <w:rsid w:val="003E16BE"/>
    <w:rsid w:val="003E320A"/>
    <w:rsid w:val="003E413D"/>
    <w:rsid w:val="003E475E"/>
    <w:rsid w:val="003E4BC7"/>
    <w:rsid w:val="003E5053"/>
    <w:rsid w:val="003E53C9"/>
    <w:rsid w:val="003E57B6"/>
    <w:rsid w:val="003E583F"/>
    <w:rsid w:val="003E5ADC"/>
    <w:rsid w:val="003E61F0"/>
    <w:rsid w:val="003E66D6"/>
    <w:rsid w:val="003E70D9"/>
    <w:rsid w:val="003E7FF2"/>
    <w:rsid w:val="003F06D1"/>
    <w:rsid w:val="003F09B9"/>
    <w:rsid w:val="003F0DFA"/>
    <w:rsid w:val="003F26AD"/>
    <w:rsid w:val="003F2995"/>
    <w:rsid w:val="003F2B60"/>
    <w:rsid w:val="003F362E"/>
    <w:rsid w:val="003F3D86"/>
    <w:rsid w:val="003F3F4C"/>
    <w:rsid w:val="003F3F78"/>
    <w:rsid w:val="003F659D"/>
    <w:rsid w:val="003F7A8C"/>
    <w:rsid w:val="003F7D67"/>
    <w:rsid w:val="004010C7"/>
    <w:rsid w:val="00401855"/>
    <w:rsid w:val="00401F0F"/>
    <w:rsid w:val="004027FF"/>
    <w:rsid w:val="00402B5F"/>
    <w:rsid w:val="00403354"/>
    <w:rsid w:val="0040369B"/>
    <w:rsid w:val="00403B91"/>
    <w:rsid w:val="00405187"/>
    <w:rsid w:val="004064EC"/>
    <w:rsid w:val="004068B1"/>
    <w:rsid w:val="00407A6F"/>
    <w:rsid w:val="004101AE"/>
    <w:rsid w:val="0041040C"/>
    <w:rsid w:val="004115D6"/>
    <w:rsid w:val="004120F3"/>
    <w:rsid w:val="004123FF"/>
    <w:rsid w:val="004126A1"/>
    <w:rsid w:val="00413D76"/>
    <w:rsid w:val="00414436"/>
    <w:rsid w:val="00414F6D"/>
    <w:rsid w:val="00415BA7"/>
    <w:rsid w:val="004174F0"/>
    <w:rsid w:val="00417BE3"/>
    <w:rsid w:val="0042142B"/>
    <w:rsid w:val="0042179A"/>
    <w:rsid w:val="0042182D"/>
    <w:rsid w:val="00423262"/>
    <w:rsid w:val="004235B9"/>
    <w:rsid w:val="00423637"/>
    <w:rsid w:val="00423720"/>
    <w:rsid w:val="00423DB8"/>
    <w:rsid w:val="00423E5D"/>
    <w:rsid w:val="00425283"/>
    <w:rsid w:val="004254AB"/>
    <w:rsid w:val="0042570E"/>
    <w:rsid w:val="00426980"/>
    <w:rsid w:val="00427F1B"/>
    <w:rsid w:val="0043071B"/>
    <w:rsid w:val="00431165"/>
    <w:rsid w:val="00431659"/>
    <w:rsid w:val="00431A21"/>
    <w:rsid w:val="004323B8"/>
    <w:rsid w:val="00433346"/>
    <w:rsid w:val="004359EE"/>
    <w:rsid w:val="00436D4B"/>
    <w:rsid w:val="004375A9"/>
    <w:rsid w:val="00437B9E"/>
    <w:rsid w:val="00437EA0"/>
    <w:rsid w:val="00442E66"/>
    <w:rsid w:val="004436AA"/>
    <w:rsid w:val="00443E17"/>
    <w:rsid w:val="004443F4"/>
    <w:rsid w:val="004446E6"/>
    <w:rsid w:val="004447D3"/>
    <w:rsid w:val="004459CB"/>
    <w:rsid w:val="004479B2"/>
    <w:rsid w:val="00447ACA"/>
    <w:rsid w:val="0045047A"/>
    <w:rsid w:val="004514F9"/>
    <w:rsid w:val="004527CF"/>
    <w:rsid w:val="00455079"/>
    <w:rsid w:val="00455CA4"/>
    <w:rsid w:val="00456DF0"/>
    <w:rsid w:val="0045736A"/>
    <w:rsid w:val="00457881"/>
    <w:rsid w:val="004579C7"/>
    <w:rsid w:val="00457B63"/>
    <w:rsid w:val="004610A1"/>
    <w:rsid w:val="00461183"/>
    <w:rsid w:val="00461DAF"/>
    <w:rsid w:val="00462FD4"/>
    <w:rsid w:val="00463FBE"/>
    <w:rsid w:val="00464A2A"/>
    <w:rsid w:val="00465CD3"/>
    <w:rsid w:val="00466880"/>
    <w:rsid w:val="00466AC6"/>
    <w:rsid w:val="00467084"/>
    <w:rsid w:val="004670AF"/>
    <w:rsid w:val="00467512"/>
    <w:rsid w:val="0046753F"/>
    <w:rsid w:val="00467984"/>
    <w:rsid w:val="004714BA"/>
    <w:rsid w:val="00471958"/>
    <w:rsid w:val="00471BD6"/>
    <w:rsid w:val="0047224A"/>
    <w:rsid w:val="0047237F"/>
    <w:rsid w:val="004723AF"/>
    <w:rsid w:val="004736E1"/>
    <w:rsid w:val="00473AE7"/>
    <w:rsid w:val="00474111"/>
    <w:rsid w:val="004752A4"/>
    <w:rsid w:val="004756ED"/>
    <w:rsid w:val="00475FEC"/>
    <w:rsid w:val="0047719B"/>
    <w:rsid w:val="00477DA7"/>
    <w:rsid w:val="004805E1"/>
    <w:rsid w:val="00480968"/>
    <w:rsid w:val="00481164"/>
    <w:rsid w:val="00481C59"/>
    <w:rsid w:val="00482FFA"/>
    <w:rsid w:val="0048344D"/>
    <w:rsid w:val="00484014"/>
    <w:rsid w:val="00484370"/>
    <w:rsid w:val="00484F84"/>
    <w:rsid w:val="004852B3"/>
    <w:rsid w:val="004871A7"/>
    <w:rsid w:val="00487459"/>
    <w:rsid w:val="0048766C"/>
    <w:rsid w:val="00487950"/>
    <w:rsid w:val="00490AC3"/>
    <w:rsid w:val="004916D3"/>
    <w:rsid w:val="004923CA"/>
    <w:rsid w:val="00493062"/>
    <w:rsid w:val="004941EB"/>
    <w:rsid w:val="00494766"/>
    <w:rsid w:val="004947AF"/>
    <w:rsid w:val="00494EAD"/>
    <w:rsid w:val="00495BC1"/>
    <w:rsid w:val="004968B2"/>
    <w:rsid w:val="004970E8"/>
    <w:rsid w:val="004A00DE"/>
    <w:rsid w:val="004A1BBC"/>
    <w:rsid w:val="004A20A5"/>
    <w:rsid w:val="004A3316"/>
    <w:rsid w:val="004A40BF"/>
    <w:rsid w:val="004A4B1A"/>
    <w:rsid w:val="004A4CAB"/>
    <w:rsid w:val="004A6329"/>
    <w:rsid w:val="004B21DF"/>
    <w:rsid w:val="004B43ED"/>
    <w:rsid w:val="004B46BF"/>
    <w:rsid w:val="004B49CF"/>
    <w:rsid w:val="004B526E"/>
    <w:rsid w:val="004B54B3"/>
    <w:rsid w:val="004B5B8F"/>
    <w:rsid w:val="004B6680"/>
    <w:rsid w:val="004B66C4"/>
    <w:rsid w:val="004B6F48"/>
    <w:rsid w:val="004C0E65"/>
    <w:rsid w:val="004C10F4"/>
    <w:rsid w:val="004C1638"/>
    <w:rsid w:val="004C1B7B"/>
    <w:rsid w:val="004C326A"/>
    <w:rsid w:val="004C34A7"/>
    <w:rsid w:val="004C36C2"/>
    <w:rsid w:val="004C388E"/>
    <w:rsid w:val="004C41AE"/>
    <w:rsid w:val="004C48CB"/>
    <w:rsid w:val="004C57F8"/>
    <w:rsid w:val="004C5916"/>
    <w:rsid w:val="004C6302"/>
    <w:rsid w:val="004C724B"/>
    <w:rsid w:val="004C7F7D"/>
    <w:rsid w:val="004D1BA1"/>
    <w:rsid w:val="004D2101"/>
    <w:rsid w:val="004D231D"/>
    <w:rsid w:val="004D3578"/>
    <w:rsid w:val="004D380D"/>
    <w:rsid w:val="004D3D95"/>
    <w:rsid w:val="004D4138"/>
    <w:rsid w:val="004D42A9"/>
    <w:rsid w:val="004D54DE"/>
    <w:rsid w:val="004D5790"/>
    <w:rsid w:val="004D6CBE"/>
    <w:rsid w:val="004D6ED8"/>
    <w:rsid w:val="004D74CD"/>
    <w:rsid w:val="004D74D9"/>
    <w:rsid w:val="004D7C3D"/>
    <w:rsid w:val="004E1950"/>
    <w:rsid w:val="004E1955"/>
    <w:rsid w:val="004E213A"/>
    <w:rsid w:val="004E28A5"/>
    <w:rsid w:val="004E664E"/>
    <w:rsid w:val="004E7799"/>
    <w:rsid w:val="004E7A00"/>
    <w:rsid w:val="004F0221"/>
    <w:rsid w:val="004F0A4A"/>
    <w:rsid w:val="004F14E8"/>
    <w:rsid w:val="004F1844"/>
    <w:rsid w:val="004F1B24"/>
    <w:rsid w:val="004F2B7F"/>
    <w:rsid w:val="004F2C6C"/>
    <w:rsid w:val="004F3B82"/>
    <w:rsid w:val="004F3C49"/>
    <w:rsid w:val="004F3CE7"/>
    <w:rsid w:val="004F467A"/>
    <w:rsid w:val="004F4C72"/>
    <w:rsid w:val="004F4FD0"/>
    <w:rsid w:val="004F503D"/>
    <w:rsid w:val="004F6536"/>
    <w:rsid w:val="004F7200"/>
    <w:rsid w:val="004F7CE0"/>
    <w:rsid w:val="004F7DD8"/>
    <w:rsid w:val="00500315"/>
    <w:rsid w:val="005003DB"/>
    <w:rsid w:val="00501502"/>
    <w:rsid w:val="005016C6"/>
    <w:rsid w:val="005027C2"/>
    <w:rsid w:val="00503171"/>
    <w:rsid w:val="00503B09"/>
    <w:rsid w:val="00504745"/>
    <w:rsid w:val="00504A8F"/>
    <w:rsid w:val="005057E1"/>
    <w:rsid w:val="00505944"/>
    <w:rsid w:val="00505B1D"/>
    <w:rsid w:val="00505D47"/>
    <w:rsid w:val="00505EAB"/>
    <w:rsid w:val="00506973"/>
    <w:rsid w:val="00510C6C"/>
    <w:rsid w:val="00511A59"/>
    <w:rsid w:val="00511DB5"/>
    <w:rsid w:val="00512875"/>
    <w:rsid w:val="0051295B"/>
    <w:rsid w:val="00512ECF"/>
    <w:rsid w:val="0051348F"/>
    <w:rsid w:val="00513D0C"/>
    <w:rsid w:val="005146D5"/>
    <w:rsid w:val="00514E4E"/>
    <w:rsid w:val="00515A59"/>
    <w:rsid w:val="00516283"/>
    <w:rsid w:val="005168B6"/>
    <w:rsid w:val="00516BA0"/>
    <w:rsid w:val="005173E4"/>
    <w:rsid w:val="00517DA7"/>
    <w:rsid w:val="005212B5"/>
    <w:rsid w:val="00521461"/>
    <w:rsid w:val="005216B1"/>
    <w:rsid w:val="00521792"/>
    <w:rsid w:val="00523D6F"/>
    <w:rsid w:val="0052553D"/>
    <w:rsid w:val="00525BA7"/>
    <w:rsid w:val="005268C9"/>
    <w:rsid w:val="0052796B"/>
    <w:rsid w:val="00527F2F"/>
    <w:rsid w:val="005308AC"/>
    <w:rsid w:val="005315F7"/>
    <w:rsid w:val="00531C99"/>
    <w:rsid w:val="00531E94"/>
    <w:rsid w:val="005324A9"/>
    <w:rsid w:val="00534806"/>
    <w:rsid w:val="00534A60"/>
    <w:rsid w:val="00534C45"/>
    <w:rsid w:val="00535239"/>
    <w:rsid w:val="00535D94"/>
    <w:rsid w:val="00535E5E"/>
    <w:rsid w:val="00535EB5"/>
    <w:rsid w:val="00536196"/>
    <w:rsid w:val="00536B2B"/>
    <w:rsid w:val="005370A4"/>
    <w:rsid w:val="00537881"/>
    <w:rsid w:val="0054135D"/>
    <w:rsid w:val="005419AA"/>
    <w:rsid w:val="00541DCD"/>
    <w:rsid w:val="00543E6C"/>
    <w:rsid w:val="00544185"/>
    <w:rsid w:val="005444B8"/>
    <w:rsid w:val="00544BDC"/>
    <w:rsid w:val="00544EB3"/>
    <w:rsid w:val="00545A60"/>
    <w:rsid w:val="00550376"/>
    <w:rsid w:val="00551912"/>
    <w:rsid w:val="00551C63"/>
    <w:rsid w:val="005520D2"/>
    <w:rsid w:val="00553146"/>
    <w:rsid w:val="00553A5C"/>
    <w:rsid w:val="00553D4E"/>
    <w:rsid w:val="00554370"/>
    <w:rsid w:val="005544D2"/>
    <w:rsid w:val="0055577A"/>
    <w:rsid w:val="00555C2D"/>
    <w:rsid w:val="005567F1"/>
    <w:rsid w:val="005570FB"/>
    <w:rsid w:val="005571A3"/>
    <w:rsid w:val="005601B2"/>
    <w:rsid w:val="0056095D"/>
    <w:rsid w:val="00563B2A"/>
    <w:rsid w:val="005644B2"/>
    <w:rsid w:val="00565087"/>
    <w:rsid w:val="0056573F"/>
    <w:rsid w:val="00565A91"/>
    <w:rsid w:val="00566A7C"/>
    <w:rsid w:val="00566C73"/>
    <w:rsid w:val="005710DB"/>
    <w:rsid w:val="00571188"/>
    <w:rsid w:val="0057155E"/>
    <w:rsid w:val="005715B0"/>
    <w:rsid w:val="005716F1"/>
    <w:rsid w:val="00572317"/>
    <w:rsid w:val="0057251D"/>
    <w:rsid w:val="00573511"/>
    <w:rsid w:val="0057358B"/>
    <w:rsid w:val="0057444D"/>
    <w:rsid w:val="00575986"/>
    <w:rsid w:val="00575D01"/>
    <w:rsid w:val="00576B02"/>
    <w:rsid w:val="00576EEC"/>
    <w:rsid w:val="00577F47"/>
    <w:rsid w:val="00580212"/>
    <w:rsid w:val="005805FB"/>
    <w:rsid w:val="00581253"/>
    <w:rsid w:val="005818FE"/>
    <w:rsid w:val="0058251F"/>
    <w:rsid w:val="0058305F"/>
    <w:rsid w:val="00583329"/>
    <w:rsid w:val="00583AB6"/>
    <w:rsid w:val="00583BB1"/>
    <w:rsid w:val="005844E8"/>
    <w:rsid w:val="005847D0"/>
    <w:rsid w:val="0058550F"/>
    <w:rsid w:val="0058631E"/>
    <w:rsid w:val="00590D7B"/>
    <w:rsid w:val="00591AAF"/>
    <w:rsid w:val="005925B5"/>
    <w:rsid w:val="00594071"/>
    <w:rsid w:val="00594A29"/>
    <w:rsid w:val="00595ED3"/>
    <w:rsid w:val="005965C4"/>
    <w:rsid w:val="005966F1"/>
    <w:rsid w:val="005970DC"/>
    <w:rsid w:val="005A035C"/>
    <w:rsid w:val="005A0525"/>
    <w:rsid w:val="005A1616"/>
    <w:rsid w:val="005A2516"/>
    <w:rsid w:val="005A32FE"/>
    <w:rsid w:val="005A3817"/>
    <w:rsid w:val="005A4E39"/>
    <w:rsid w:val="005A5424"/>
    <w:rsid w:val="005A549B"/>
    <w:rsid w:val="005A5C68"/>
    <w:rsid w:val="005A75ED"/>
    <w:rsid w:val="005B4E37"/>
    <w:rsid w:val="005B5454"/>
    <w:rsid w:val="005B65DB"/>
    <w:rsid w:val="005B6E0B"/>
    <w:rsid w:val="005B72B0"/>
    <w:rsid w:val="005B75B9"/>
    <w:rsid w:val="005B76FB"/>
    <w:rsid w:val="005B77A6"/>
    <w:rsid w:val="005B78F8"/>
    <w:rsid w:val="005B7FE4"/>
    <w:rsid w:val="005C043C"/>
    <w:rsid w:val="005C0564"/>
    <w:rsid w:val="005C11E5"/>
    <w:rsid w:val="005C15A6"/>
    <w:rsid w:val="005C226B"/>
    <w:rsid w:val="005C2BE6"/>
    <w:rsid w:val="005C426D"/>
    <w:rsid w:val="005C428E"/>
    <w:rsid w:val="005C43D5"/>
    <w:rsid w:val="005C53F0"/>
    <w:rsid w:val="005C6875"/>
    <w:rsid w:val="005C785E"/>
    <w:rsid w:val="005C7C0A"/>
    <w:rsid w:val="005D086F"/>
    <w:rsid w:val="005D09DD"/>
    <w:rsid w:val="005D0F35"/>
    <w:rsid w:val="005D1207"/>
    <w:rsid w:val="005D1268"/>
    <w:rsid w:val="005D213F"/>
    <w:rsid w:val="005D3CD7"/>
    <w:rsid w:val="005D4640"/>
    <w:rsid w:val="005D54FD"/>
    <w:rsid w:val="005D578C"/>
    <w:rsid w:val="005D6FC0"/>
    <w:rsid w:val="005E0152"/>
    <w:rsid w:val="005E0B75"/>
    <w:rsid w:val="005E0C9E"/>
    <w:rsid w:val="005E172C"/>
    <w:rsid w:val="005E2229"/>
    <w:rsid w:val="005E3455"/>
    <w:rsid w:val="005E4027"/>
    <w:rsid w:val="005E416D"/>
    <w:rsid w:val="005E4D67"/>
    <w:rsid w:val="005E64E1"/>
    <w:rsid w:val="005E6DE4"/>
    <w:rsid w:val="005E74B1"/>
    <w:rsid w:val="005F01E0"/>
    <w:rsid w:val="005F0888"/>
    <w:rsid w:val="005F2C68"/>
    <w:rsid w:val="005F5235"/>
    <w:rsid w:val="005F5C42"/>
    <w:rsid w:val="005F5E36"/>
    <w:rsid w:val="005F5EB6"/>
    <w:rsid w:val="005F64FA"/>
    <w:rsid w:val="005F651E"/>
    <w:rsid w:val="005F65AF"/>
    <w:rsid w:val="005F6D32"/>
    <w:rsid w:val="005F6F3B"/>
    <w:rsid w:val="005F7721"/>
    <w:rsid w:val="0060142B"/>
    <w:rsid w:val="00601ABD"/>
    <w:rsid w:val="006037F6"/>
    <w:rsid w:val="00603BC1"/>
    <w:rsid w:val="0060429E"/>
    <w:rsid w:val="00604725"/>
    <w:rsid w:val="0060476E"/>
    <w:rsid w:val="00604D14"/>
    <w:rsid w:val="00605397"/>
    <w:rsid w:val="00605756"/>
    <w:rsid w:val="006079AB"/>
    <w:rsid w:val="00607C6F"/>
    <w:rsid w:val="00610DD1"/>
    <w:rsid w:val="00610FFD"/>
    <w:rsid w:val="00611566"/>
    <w:rsid w:val="006131A7"/>
    <w:rsid w:val="00614268"/>
    <w:rsid w:val="006146D2"/>
    <w:rsid w:val="0062068C"/>
    <w:rsid w:val="006210CF"/>
    <w:rsid w:val="00621232"/>
    <w:rsid w:val="00621492"/>
    <w:rsid w:val="006240F4"/>
    <w:rsid w:val="006241F5"/>
    <w:rsid w:val="00624CD7"/>
    <w:rsid w:val="0062596A"/>
    <w:rsid w:val="00625EF2"/>
    <w:rsid w:val="00627424"/>
    <w:rsid w:val="0063002C"/>
    <w:rsid w:val="00630BB5"/>
    <w:rsid w:val="0063116A"/>
    <w:rsid w:val="006315EC"/>
    <w:rsid w:val="00632608"/>
    <w:rsid w:val="00632971"/>
    <w:rsid w:val="00633A05"/>
    <w:rsid w:val="006342B1"/>
    <w:rsid w:val="006349BE"/>
    <w:rsid w:val="00634C12"/>
    <w:rsid w:val="00634E84"/>
    <w:rsid w:val="00635675"/>
    <w:rsid w:val="00635C47"/>
    <w:rsid w:val="00635C8C"/>
    <w:rsid w:val="00636E41"/>
    <w:rsid w:val="00636F71"/>
    <w:rsid w:val="0064094E"/>
    <w:rsid w:val="006409CB"/>
    <w:rsid w:val="00640B46"/>
    <w:rsid w:val="00641BF1"/>
    <w:rsid w:val="00641E8C"/>
    <w:rsid w:val="006421A5"/>
    <w:rsid w:val="00642213"/>
    <w:rsid w:val="006429B6"/>
    <w:rsid w:val="00643906"/>
    <w:rsid w:val="006439CB"/>
    <w:rsid w:val="00644EF7"/>
    <w:rsid w:val="00646C61"/>
    <w:rsid w:val="00647308"/>
    <w:rsid w:val="00650377"/>
    <w:rsid w:val="0065136A"/>
    <w:rsid w:val="00651424"/>
    <w:rsid w:val="00651E1E"/>
    <w:rsid w:val="00652159"/>
    <w:rsid w:val="0065258E"/>
    <w:rsid w:val="00654193"/>
    <w:rsid w:val="00654D06"/>
    <w:rsid w:val="00655091"/>
    <w:rsid w:val="00655DEA"/>
    <w:rsid w:val="00660E1C"/>
    <w:rsid w:val="0066120F"/>
    <w:rsid w:val="00663085"/>
    <w:rsid w:val="00664958"/>
    <w:rsid w:val="00664DC4"/>
    <w:rsid w:val="0066595B"/>
    <w:rsid w:val="00665BE3"/>
    <w:rsid w:val="00666465"/>
    <w:rsid w:val="006664CA"/>
    <w:rsid w:val="006676D6"/>
    <w:rsid w:val="00670801"/>
    <w:rsid w:val="0067098E"/>
    <w:rsid w:val="00670D17"/>
    <w:rsid w:val="00671593"/>
    <w:rsid w:val="00671656"/>
    <w:rsid w:val="00671A79"/>
    <w:rsid w:val="00672DD3"/>
    <w:rsid w:val="00673DA5"/>
    <w:rsid w:val="006746AA"/>
    <w:rsid w:val="00674A37"/>
    <w:rsid w:val="00674E7F"/>
    <w:rsid w:val="006764C6"/>
    <w:rsid w:val="00676C44"/>
    <w:rsid w:val="006778DA"/>
    <w:rsid w:val="006801A5"/>
    <w:rsid w:val="006803A9"/>
    <w:rsid w:val="00680F27"/>
    <w:rsid w:val="00682DB1"/>
    <w:rsid w:val="006832F4"/>
    <w:rsid w:val="006856EC"/>
    <w:rsid w:val="006868D9"/>
    <w:rsid w:val="00686A67"/>
    <w:rsid w:val="00687E6F"/>
    <w:rsid w:val="00687F04"/>
    <w:rsid w:val="006902F4"/>
    <w:rsid w:val="00693169"/>
    <w:rsid w:val="00693916"/>
    <w:rsid w:val="00693B24"/>
    <w:rsid w:val="00694C96"/>
    <w:rsid w:val="00695FE2"/>
    <w:rsid w:val="00697A04"/>
    <w:rsid w:val="00697F47"/>
    <w:rsid w:val="006A16B1"/>
    <w:rsid w:val="006A1844"/>
    <w:rsid w:val="006A20CA"/>
    <w:rsid w:val="006A2732"/>
    <w:rsid w:val="006A3000"/>
    <w:rsid w:val="006A438A"/>
    <w:rsid w:val="006A4FB6"/>
    <w:rsid w:val="006A544E"/>
    <w:rsid w:val="006A5F7A"/>
    <w:rsid w:val="006A68F1"/>
    <w:rsid w:val="006A708C"/>
    <w:rsid w:val="006A7254"/>
    <w:rsid w:val="006B0121"/>
    <w:rsid w:val="006B0D9F"/>
    <w:rsid w:val="006B15C3"/>
    <w:rsid w:val="006B2721"/>
    <w:rsid w:val="006B2E32"/>
    <w:rsid w:val="006B3CAD"/>
    <w:rsid w:val="006B41EA"/>
    <w:rsid w:val="006B447B"/>
    <w:rsid w:val="006B4AF6"/>
    <w:rsid w:val="006B53E8"/>
    <w:rsid w:val="006B5D30"/>
    <w:rsid w:val="006B6292"/>
    <w:rsid w:val="006B6D42"/>
    <w:rsid w:val="006B6E67"/>
    <w:rsid w:val="006B72E4"/>
    <w:rsid w:val="006B7C0A"/>
    <w:rsid w:val="006C0D25"/>
    <w:rsid w:val="006C0E8E"/>
    <w:rsid w:val="006C1DF9"/>
    <w:rsid w:val="006C20F8"/>
    <w:rsid w:val="006C278D"/>
    <w:rsid w:val="006C304D"/>
    <w:rsid w:val="006C32AF"/>
    <w:rsid w:val="006C3E91"/>
    <w:rsid w:val="006C4159"/>
    <w:rsid w:val="006C4D4B"/>
    <w:rsid w:val="006C5371"/>
    <w:rsid w:val="006C5F11"/>
    <w:rsid w:val="006C76D8"/>
    <w:rsid w:val="006C7EC2"/>
    <w:rsid w:val="006D123C"/>
    <w:rsid w:val="006D1CDD"/>
    <w:rsid w:val="006D1E24"/>
    <w:rsid w:val="006D22F1"/>
    <w:rsid w:val="006D24EA"/>
    <w:rsid w:val="006D277F"/>
    <w:rsid w:val="006D278F"/>
    <w:rsid w:val="006D3682"/>
    <w:rsid w:val="006D419B"/>
    <w:rsid w:val="006D538F"/>
    <w:rsid w:val="006D56DB"/>
    <w:rsid w:val="006D58AD"/>
    <w:rsid w:val="006D5A2B"/>
    <w:rsid w:val="006D5CCE"/>
    <w:rsid w:val="006D65D6"/>
    <w:rsid w:val="006D6751"/>
    <w:rsid w:val="006E029A"/>
    <w:rsid w:val="006E1882"/>
    <w:rsid w:val="006E1B41"/>
    <w:rsid w:val="006E2738"/>
    <w:rsid w:val="006E2C98"/>
    <w:rsid w:val="006E44E6"/>
    <w:rsid w:val="006E4C22"/>
    <w:rsid w:val="006E5508"/>
    <w:rsid w:val="006E682B"/>
    <w:rsid w:val="006E77BE"/>
    <w:rsid w:val="006F0A23"/>
    <w:rsid w:val="006F2506"/>
    <w:rsid w:val="006F3CBB"/>
    <w:rsid w:val="006F3F50"/>
    <w:rsid w:val="006F4ACE"/>
    <w:rsid w:val="006F5086"/>
    <w:rsid w:val="006F6972"/>
    <w:rsid w:val="006F6E43"/>
    <w:rsid w:val="006F755D"/>
    <w:rsid w:val="006F7BF3"/>
    <w:rsid w:val="007016A1"/>
    <w:rsid w:val="00701B77"/>
    <w:rsid w:val="007025E3"/>
    <w:rsid w:val="007065C3"/>
    <w:rsid w:val="00707EC0"/>
    <w:rsid w:val="0071068A"/>
    <w:rsid w:val="0071094D"/>
    <w:rsid w:val="00711DC0"/>
    <w:rsid w:val="0071218C"/>
    <w:rsid w:val="00712231"/>
    <w:rsid w:val="00713D94"/>
    <w:rsid w:val="007145EA"/>
    <w:rsid w:val="00716622"/>
    <w:rsid w:val="00716765"/>
    <w:rsid w:val="00716A50"/>
    <w:rsid w:val="00717EB3"/>
    <w:rsid w:val="00717F2F"/>
    <w:rsid w:val="00721B21"/>
    <w:rsid w:val="00721C1E"/>
    <w:rsid w:val="00721D81"/>
    <w:rsid w:val="00725199"/>
    <w:rsid w:val="00726294"/>
    <w:rsid w:val="00726FA4"/>
    <w:rsid w:val="0072760C"/>
    <w:rsid w:val="00727957"/>
    <w:rsid w:val="007279EF"/>
    <w:rsid w:val="00727D3A"/>
    <w:rsid w:val="007300E9"/>
    <w:rsid w:val="00730D00"/>
    <w:rsid w:val="00731034"/>
    <w:rsid w:val="007315B4"/>
    <w:rsid w:val="007316CB"/>
    <w:rsid w:val="00731DCE"/>
    <w:rsid w:val="007324C1"/>
    <w:rsid w:val="00732652"/>
    <w:rsid w:val="00732B76"/>
    <w:rsid w:val="00732BA4"/>
    <w:rsid w:val="00734A5B"/>
    <w:rsid w:val="00734B57"/>
    <w:rsid w:val="007354A4"/>
    <w:rsid w:val="00735860"/>
    <w:rsid w:val="007366E0"/>
    <w:rsid w:val="007369E2"/>
    <w:rsid w:val="007409E1"/>
    <w:rsid w:val="007413A2"/>
    <w:rsid w:val="007418E3"/>
    <w:rsid w:val="0074266C"/>
    <w:rsid w:val="00743729"/>
    <w:rsid w:val="007440F3"/>
    <w:rsid w:val="00744E76"/>
    <w:rsid w:val="007454D3"/>
    <w:rsid w:val="00745C36"/>
    <w:rsid w:val="007525D2"/>
    <w:rsid w:val="0075351B"/>
    <w:rsid w:val="0075366B"/>
    <w:rsid w:val="0075372A"/>
    <w:rsid w:val="007539E4"/>
    <w:rsid w:val="00753BB0"/>
    <w:rsid w:val="00754270"/>
    <w:rsid w:val="00755BEF"/>
    <w:rsid w:val="00756E0B"/>
    <w:rsid w:val="00757226"/>
    <w:rsid w:val="007575EA"/>
    <w:rsid w:val="007576D1"/>
    <w:rsid w:val="00757BF5"/>
    <w:rsid w:val="00757D40"/>
    <w:rsid w:val="007603EB"/>
    <w:rsid w:val="00760928"/>
    <w:rsid w:val="00760A7B"/>
    <w:rsid w:val="00760C39"/>
    <w:rsid w:val="007610EC"/>
    <w:rsid w:val="00761510"/>
    <w:rsid w:val="007617D6"/>
    <w:rsid w:val="00761EF7"/>
    <w:rsid w:val="00763B42"/>
    <w:rsid w:val="00763C12"/>
    <w:rsid w:val="0076452A"/>
    <w:rsid w:val="007646F3"/>
    <w:rsid w:val="00764C10"/>
    <w:rsid w:val="00764EE0"/>
    <w:rsid w:val="00765546"/>
    <w:rsid w:val="00766CE8"/>
    <w:rsid w:val="00767383"/>
    <w:rsid w:val="007678FA"/>
    <w:rsid w:val="00767FEF"/>
    <w:rsid w:val="0077001A"/>
    <w:rsid w:val="007721DA"/>
    <w:rsid w:val="0077237E"/>
    <w:rsid w:val="00772E60"/>
    <w:rsid w:val="007731C2"/>
    <w:rsid w:val="007734C5"/>
    <w:rsid w:val="00773851"/>
    <w:rsid w:val="00774E61"/>
    <w:rsid w:val="00775839"/>
    <w:rsid w:val="007765CE"/>
    <w:rsid w:val="0077661C"/>
    <w:rsid w:val="00780824"/>
    <w:rsid w:val="00781F0F"/>
    <w:rsid w:val="00782548"/>
    <w:rsid w:val="00782D14"/>
    <w:rsid w:val="00783BA7"/>
    <w:rsid w:val="007853B3"/>
    <w:rsid w:val="00785F48"/>
    <w:rsid w:val="007864B8"/>
    <w:rsid w:val="007869F3"/>
    <w:rsid w:val="0078727C"/>
    <w:rsid w:val="00787585"/>
    <w:rsid w:val="0078778C"/>
    <w:rsid w:val="007878B7"/>
    <w:rsid w:val="00787E99"/>
    <w:rsid w:val="00790092"/>
    <w:rsid w:val="0079064F"/>
    <w:rsid w:val="00791286"/>
    <w:rsid w:val="0079186C"/>
    <w:rsid w:val="00792697"/>
    <w:rsid w:val="007931BF"/>
    <w:rsid w:val="007934F7"/>
    <w:rsid w:val="00793634"/>
    <w:rsid w:val="007947E8"/>
    <w:rsid w:val="007957E6"/>
    <w:rsid w:val="007962DB"/>
    <w:rsid w:val="00796807"/>
    <w:rsid w:val="007968C8"/>
    <w:rsid w:val="0079785B"/>
    <w:rsid w:val="007A0073"/>
    <w:rsid w:val="007A1226"/>
    <w:rsid w:val="007A1823"/>
    <w:rsid w:val="007A2B40"/>
    <w:rsid w:val="007A2E90"/>
    <w:rsid w:val="007A349A"/>
    <w:rsid w:val="007A3D3A"/>
    <w:rsid w:val="007A69BF"/>
    <w:rsid w:val="007A6A40"/>
    <w:rsid w:val="007A7ADC"/>
    <w:rsid w:val="007B1565"/>
    <w:rsid w:val="007B27EC"/>
    <w:rsid w:val="007B2E17"/>
    <w:rsid w:val="007B3DFF"/>
    <w:rsid w:val="007B487E"/>
    <w:rsid w:val="007B60FC"/>
    <w:rsid w:val="007B6327"/>
    <w:rsid w:val="007B65EB"/>
    <w:rsid w:val="007B7048"/>
    <w:rsid w:val="007B744A"/>
    <w:rsid w:val="007B7578"/>
    <w:rsid w:val="007B779D"/>
    <w:rsid w:val="007B779F"/>
    <w:rsid w:val="007C095F"/>
    <w:rsid w:val="007C0E62"/>
    <w:rsid w:val="007C1D88"/>
    <w:rsid w:val="007C1FA5"/>
    <w:rsid w:val="007C219C"/>
    <w:rsid w:val="007C2326"/>
    <w:rsid w:val="007C2509"/>
    <w:rsid w:val="007C288E"/>
    <w:rsid w:val="007C2D08"/>
    <w:rsid w:val="007C3976"/>
    <w:rsid w:val="007C49AC"/>
    <w:rsid w:val="007C5FAA"/>
    <w:rsid w:val="007C626F"/>
    <w:rsid w:val="007C63A7"/>
    <w:rsid w:val="007C7F54"/>
    <w:rsid w:val="007D087D"/>
    <w:rsid w:val="007D08A7"/>
    <w:rsid w:val="007D19A1"/>
    <w:rsid w:val="007D1D68"/>
    <w:rsid w:val="007D3CFD"/>
    <w:rsid w:val="007D3D4A"/>
    <w:rsid w:val="007D5AB2"/>
    <w:rsid w:val="007D5BDB"/>
    <w:rsid w:val="007D7A2D"/>
    <w:rsid w:val="007D7AE7"/>
    <w:rsid w:val="007D7B7E"/>
    <w:rsid w:val="007E0F66"/>
    <w:rsid w:val="007E1494"/>
    <w:rsid w:val="007E1DF8"/>
    <w:rsid w:val="007E1F2A"/>
    <w:rsid w:val="007E2C01"/>
    <w:rsid w:val="007E317D"/>
    <w:rsid w:val="007E37AE"/>
    <w:rsid w:val="007E42B0"/>
    <w:rsid w:val="007E44EC"/>
    <w:rsid w:val="007E5438"/>
    <w:rsid w:val="007E56CB"/>
    <w:rsid w:val="007E574B"/>
    <w:rsid w:val="007F03E9"/>
    <w:rsid w:val="007F19DD"/>
    <w:rsid w:val="007F4588"/>
    <w:rsid w:val="007F523B"/>
    <w:rsid w:val="007F5BD9"/>
    <w:rsid w:val="007F5ED1"/>
    <w:rsid w:val="007F5FF1"/>
    <w:rsid w:val="00800458"/>
    <w:rsid w:val="00800BE7"/>
    <w:rsid w:val="00801906"/>
    <w:rsid w:val="00802341"/>
    <w:rsid w:val="00802839"/>
    <w:rsid w:val="008028A4"/>
    <w:rsid w:val="008040BC"/>
    <w:rsid w:val="00804A03"/>
    <w:rsid w:val="00805A44"/>
    <w:rsid w:val="00805DF9"/>
    <w:rsid w:val="0080674D"/>
    <w:rsid w:val="00806E06"/>
    <w:rsid w:val="008072B3"/>
    <w:rsid w:val="00807586"/>
    <w:rsid w:val="008075D6"/>
    <w:rsid w:val="00807CC5"/>
    <w:rsid w:val="008107D4"/>
    <w:rsid w:val="0081100D"/>
    <w:rsid w:val="008115EA"/>
    <w:rsid w:val="008125F2"/>
    <w:rsid w:val="00812708"/>
    <w:rsid w:val="00812FC7"/>
    <w:rsid w:val="00813A3E"/>
    <w:rsid w:val="00813A6E"/>
    <w:rsid w:val="0082093B"/>
    <w:rsid w:val="008215B3"/>
    <w:rsid w:val="00823032"/>
    <w:rsid w:val="0082347F"/>
    <w:rsid w:val="008245F5"/>
    <w:rsid w:val="00824C44"/>
    <w:rsid w:val="00824E31"/>
    <w:rsid w:val="00825068"/>
    <w:rsid w:val="0082579B"/>
    <w:rsid w:val="00826359"/>
    <w:rsid w:val="00826D35"/>
    <w:rsid w:val="00826D67"/>
    <w:rsid w:val="00826FE9"/>
    <w:rsid w:val="008276E5"/>
    <w:rsid w:val="008311B3"/>
    <w:rsid w:val="0083143C"/>
    <w:rsid w:val="00831CA0"/>
    <w:rsid w:val="00831ED9"/>
    <w:rsid w:val="00832784"/>
    <w:rsid w:val="00835E5A"/>
    <w:rsid w:val="00835EAD"/>
    <w:rsid w:val="0083635E"/>
    <w:rsid w:val="00836E6C"/>
    <w:rsid w:val="0083771D"/>
    <w:rsid w:val="00840370"/>
    <w:rsid w:val="008407A9"/>
    <w:rsid w:val="00841273"/>
    <w:rsid w:val="00841F75"/>
    <w:rsid w:val="008420B9"/>
    <w:rsid w:val="00843101"/>
    <w:rsid w:val="00844281"/>
    <w:rsid w:val="008447AF"/>
    <w:rsid w:val="00845B18"/>
    <w:rsid w:val="0084642A"/>
    <w:rsid w:val="00846810"/>
    <w:rsid w:val="00846DC8"/>
    <w:rsid w:val="00847007"/>
    <w:rsid w:val="008471D2"/>
    <w:rsid w:val="008473F5"/>
    <w:rsid w:val="008504AF"/>
    <w:rsid w:val="00850FED"/>
    <w:rsid w:val="00851A34"/>
    <w:rsid w:val="0085234A"/>
    <w:rsid w:val="0085366C"/>
    <w:rsid w:val="00853EF1"/>
    <w:rsid w:val="00853F6B"/>
    <w:rsid w:val="008541AB"/>
    <w:rsid w:val="0085439C"/>
    <w:rsid w:val="00854E8D"/>
    <w:rsid w:val="00855358"/>
    <w:rsid w:val="0085591F"/>
    <w:rsid w:val="00855E15"/>
    <w:rsid w:val="00856CF0"/>
    <w:rsid w:val="00856E4C"/>
    <w:rsid w:val="00856EF3"/>
    <w:rsid w:val="008602D3"/>
    <w:rsid w:val="00860F65"/>
    <w:rsid w:val="00861289"/>
    <w:rsid w:val="008620C2"/>
    <w:rsid w:val="0086236F"/>
    <w:rsid w:val="008625E3"/>
    <w:rsid w:val="008634C7"/>
    <w:rsid w:val="00863D31"/>
    <w:rsid w:val="00863DE2"/>
    <w:rsid w:val="0086417E"/>
    <w:rsid w:val="008643B1"/>
    <w:rsid w:val="00864B2A"/>
    <w:rsid w:val="008659B0"/>
    <w:rsid w:val="0086675C"/>
    <w:rsid w:val="00866BB5"/>
    <w:rsid w:val="00870283"/>
    <w:rsid w:val="00870566"/>
    <w:rsid w:val="00870D89"/>
    <w:rsid w:val="00874676"/>
    <w:rsid w:val="00875F58"/>
    <w:rsid w:val="008768CA"/>
    <w:rsid w:val="00876C86"/>
    <w:rsid w:val="00877C0F"/>
    <w:rsid w:val="00877C65"/>
    <w:rsid w:val="00877DE0"/>
    <w:rsid w:val="0088031C"/>
    <w:rsid w:val="00880559"/>
    <w:rsid w:val="00882DB1"/>
    <w:rsid w:val="00882EBA"/>
    <w:rsid w:val="00883447"/>
    <w:rsid w:val="00883710"/>
    <w:rsid w:val="008856D2"/>
    <w:rsid w:val="0088587C"/>
    <w:rsid w:val="00886573"/>
    <w:rsid w:val="0088741E"/>
    <w:rsid w:val="0088760A"/>
    <w:rsid w:val="00890EBD"/>
    <w:rsid w:val="00891292"/>
    <w:rsid w:val="008930F1"/>
    <w:rsid w:val="00893C5C"/>
    <w:rsid w:val="00893D2F"/>
    <w:rsid w:val="0089487E"/>
    <w:rsid w:val="00895487"/>
    <w:rsid w:val="0089567F"/>
    <w:rsid w:val="0089755E"/>
    <w:rsid w:val="008A08E5"/>
    <w:rsid w:val="008A0F29"/>
    <w:rsid w:val="008A15F7"/>
    <w:rsid w:val="008A356F"/>
    <w:rsid w:val="008A3D39"/>
    <w:rsid w:val="008A4E64"/>
    <w:rsid w:val="008A5149"/>
    <w:rsid w:val="008A544E"/>
    <w:rsid w:val="008A56BB"/>
    <w:rsid w:val="008A768B"/>
    <w:rsid w:val="008B05C4"/>
    <w:rsid w:val="008B0A62"/>
    <w:rsid w:val="008B0CCF"/>
    <w:rsid w:val="008B0F46"/>
    <w:rsid w:val="008B15E4"/>
    <w:rsid w:val="008B198B"/>
    <w:rsid w:val="008B3387"/>
    <w:rsid w:val="008B4F8A"/>
    <w:rsid w:val="008B4FDB"/>
    <w:rsid w:val="008B518B"/>
    <w:rsid w:val="008B52AD"/>
    <w:rsid w:val="008B67F1"/>
    <w:rsid w:val="008B7D86"/>
    <w:rsid w:val="008C1807"/>
    <w:rsid w:val="008C244E"/>
    <w:rsid w:val="008C30CA"/>
    <w:rsid w:val="008C4095"/>
    <w:rsid w:val="008C6BE1"/>
    <w:rsid w:val="008D0C27"/>
    <w:rsid w:val="008D0FA8"/>
    <w:rsid w:val="008D20C0"/>
    <w:rsid w:val="008D2E9F"/>
    <w:rsid w:val="008D348D"/>
    <w:rsid w:val="008D38CD"/>
    <w:rsid w:val="008D3E9D"/>
    <w:rsid w:val="008D4214"/>
    <w:rsid w:val="008D4C3B"/>
    <w:rsid w:val="008D5D2C"/>
    <w:rsid w:val="008D681F"/>
    <w:rsid w:val="008E00BB"/>
    <w:rsid w:val="008E190A"/>
    <w:rsid w:val="008E1E7D"/>
    <w:rsid w:val="008E229B"/>
    <w:rsid w:val="008E252A"/>
    <w:rsid w:val="008E5066"/>
    <w:rsid w:val="008E5D85"/>
    <w:rsid w:val="008E606A"/>
    <w:rsid w:val="008E73E6"/>
    <w:rsid w:val="008E740A"/>
    <w:rsid w:val="008F07F8"/>
    <w:rsid w:val="008F12D9"/>
    <w:rsid w:val="008F238B"/>
    <w:rsid w:val="008F31AF"/>
    <w:rsid w:val="008F3303"/>
    <w:rsid w:val="008F3A7A"/>
    <w:rsid w:val="008F3E4F"/>
    <w:rsid w:val="008F4BF9"/>
    <w:rsid w:val="008F5800"/>
    <w:rsid w:val="008F6882"/>
    <w:rsid w:val="008F6979"/>
    <w:rsid w:val="008F6EAA"/>
    <w:rsid w:val="008F749F"/>
    <w:rsid w:val="00900472"/>
    <w:rsid w:val="009007D6"/>
    <w:rsid w:val="00900B11"/>
    <w:rsid w:val="009016F7"/>
    <w:rsid w:val="00901C04"/>
    <w:rsid w:val="0090271F"/>
    <w:rsid w:val="00902F91"/>
    <w:rsid w:val="009030EF"/>
    <w:rsid w:val="00903E2A"/>
    <w:rsid w:val="0090442B"/>
    <w:rsid w:val="00906106"/>
    <w:rsid w:val="00906636"/>
    <w:rsid w:val="00907479"/>
    <w:rsid w:val="00907B6E"/>
    <w:rsid w:val="00910415"/>
    <w:rsid w:val="00916C24"/>
    <w:rsid w:val="0092023F"/>
    <w:rsid w:val="00920A73"/>
    <w:rsid w:val="00923B33"/>
    <w:rsid w:val="00923F6E"/>
    <w:rsid w:val="009248CB"/>
    <w:rsid w:val="009250FC"/>
    <w:rsid w:val="00926E9A"/>
    <w:rsid w:val="00927687"/>
    <w:rsid w:val="00930B94"/>
    <w:rsid w:val="00930E0D"/>
    <w:rsid w:val="0093166B"/>
    <w:rsid w:val="00932033"/>
    <w:rsid w:val="00932079"/>
    <w:rsid w:val="009324EA"/>
    <w:rsid w:val="00933A7A"/>
    <w:rsid w:val="00933F02"/>
    <w:rsid w:val="00934884"/>
    <w:rsid w:val="00934B6B"/>
    <w:rsid w:val="00935668"/>
    <w:rsid w:val="00936C92"/>
    <w:rsid w:val="00937398"/>
    <w:rsid w:val="00937C1A"/>
    <w:rsid w:val="00937C38"/>
    <w:rsid w:val="00940DBF"/>
    <w:rsid w:val="0094221C"/>
    <w:rsid w:val="00942DCD"/>
    <w:rsid w:val="00942EC2"/>
    <w:rsid w:val="00943450"/>
    <w:rsid w:val="00943A72"/>
    <w:rsid w:val="00945C99"/>
    <w:rsid w:val="0094611F"/>
    <w:rsid w:val="00946DB9"/>
    <w:rsid w:val="0094734B"/>
    <w:rsid w:val="00947D43"/>
    <w:rsid w:val="009508BF"/>
    <w:rsid w:val="009524ED"/>
    <w:rsid w:val="009526B3"/>
    <w:rsid w:val="009542FA"/>
    <w:rsid w:val="00954320"/>
    <w:rsid w:val="00954EDC"/>
    <w:rsid w:val="009560AF"/>
    <w:rsid w:val="00956395"/>
    <w:rsid w:val="00957929"/>
    <w:rsid w:val="00960488"/>
    <w:rsid w:val="00960738"/>
    <w:rsid w:val="00961DBC"/>
    <w:rsid w:val="009625AC"/>
    <w:rsid w:val="009631C7"/>
    <w:rsid w:val="00963A4F"/>
    <w:rsid w:val="00963A96"/>
    <w:rsid w:val="00964B6E"/>
    <w:rsid w:val="00965377"/>
    <w:rsid w:val="009670CC"/>
    <w:rsid w:val="009675EE"/>
    <w:rsid w:val="00971F09"/>
    <w:rsid w:val="009720FA"/>
    <w:rsid w:val="00972358"/>
    <w:rsid w:val="009728A6"/>
    <w:rsid w:val="00973D2C"/>
    <w:rsid w:val="0097477A"/>
    <w:rsid w:val="00974891"/>
    <w:rsid w:val="00974DBA"/>
    <w:rsid w:val="00975680"/>
    <w:rsid w:val="00977568"/>
    <w:rsid w:val="009778FE"/>
    <w:rsid w:val="00977B9A"/>
    <w:rsid w:val="00980432"/>
    <w:rsid w:val="00980682"/>
    <w:rsid w:val="00981E37"/>
    <w:rsid w:val="00982B95"/>
    <w:rsid w:val="009848C6"/>
    <w:rsid w:val="00985365"/>
    <w:rsid w:val="0098598D"/>
    <w:rsid w:val="00985D5E"/>
    <w:rsid w:val="0098671C"/>
    <w:rsid w:val="00987196"/>
    <w:rsid w:val="0098739E"/>
    <w:rsid w:val="00987670"/>
    <w:rsid w:val="00991F97"/>
    <w:rsid w:val="00992592"/>
    <w:rsid w:val="00992DA1"/>
    <w:rsid w:val="00993129"/>
    <w:rsid w:val="0099356C"/>
    <w:rsid w:val="00993AC9"/>
    <w:rsid w:val="009947F3"/>
    <w:rsid w:val="00994BF0"/>
    <w:rsid w:val="00994D53"/>
    <w:rsid w:val="009952DE"/>
    <w:rsid w:val="0099571B"/>
    <w:rsid w:val="00995747"/>
    <w:rsid w:val="0099588C"/>
    <w:rsid w:val="00995B70"/>
    <w:rsid w:val="00996B82"/>
    <w:rsid w:val="00997D91"/>
    <w:rsid w:val="009A00BD"/>
    <w:rsid w:val="009A046D"/>
    <w:rsid w:val="009A080E"/>
    <w:rsid w:val="009A1440"/>
    <w:rsid w:val="009A2784"/>
    <w:rsid w:val="009A40C6"/>
    <w:rsid w:val="009A60AD"/>
    <w:rsid w:val="009A664F"/>
    <w:rsid w:val="009A67C6"/>
    <w:rsid w:val="009A6D09"/>
    <w:rsid w:val="009A71FF"/>
    <w:rsid w:val="009B0C84"/>
    <w:rsid w:val="009B1EF1"/>
    <w:rsid w:val="009B2286"/>
    <w:rsid w:val="009B33C7"/>
    <w:rsid w:val="009B40C8"/>
    <w:rsid w:val="009B416F"/>
    <w:rsid w:val="009B57BE"/>
    <w:rsid w:val="009B57EA"/>
    <w:rsid w:val="009B676E"/>
    <w:rsid w:val="009B7394"/>
    <w:rsid w:val="009B78D4"/>
    <w:rsid w:val="009C074A"/>
    <w:rsid w:val="009C0CE3"/>
    <w:rsid w:val="009C30D7"/>
    <w:rsid w:val="009C376D"/>
    <w:rsid w:val="009C395D"/>
    <w:rsid w:val="009C39DC"/>
    <w:rsid w:val="009C567E"/>
    <w:rsid w:val="009C5BAF"/>
    <w:rsid w:val="009C6849"/>
    <w:rsid w:val="009C7113"/>
    <w:rsid w:val="009C796B"/>
    <w:rsid w:val="009D1423"/>
    <w:rsid w:val="009D1EC9"/>
    <w:rsid w:val="009D1F0D"/>
    <w:rsid w:val="009D256D"/>
    <w:rsid w:val="009D3C3A"/>
    <w:rsid w:val="009D41FF"/>
    <w:rsid w:val="009D4565"/>
    <w:rsid w:val="009D54FD"/>
    <w:rsid w:val="009D6026"/>
    <w:rsid w:val="009D60FD"/>
    <w:rsid w:val="009D6287"/>
    <w:rsid w:val="009D6549"/>
    <w:rsid w:val="009D6B3A"/>
    <w:rsid w:val="009D6C53"/>
    <w:rsid w:val="009D7137"/>
    <w:rsid w:val="009D75A9"/>
    <w:rsid w:val="009E00A8"/>
    <w:rsid w:val="009E1396"/>
    <w:rsid w:val="009E1C41"/>
    <w:rsid w:val="009E282D"/>
    <w:rsid w:val="009E2E07"/>
    <w:rsid w:val="009E386C"/>
    <w:rsid w:val="009E3EDD"/>
    <w:rsid w:val="009E6ADF"/>
    <w:rsid w:val="009E7493"/>
    <w:rsid w:val="009E7D58"/>
    <w:rsid w:val="009F08A9"/>
    <w:rsid w:val="009F2743"/>
    <w:rsid w:val="009F3A8A"/>
    <w:rsid w:val="009F500E"/>
    <w:rsid w:val="009F78DD"/>
    <w:rsid w:val="00A00291"/>
    <w:rsid w:val="00A004D4"/>
    <w:rsid w:val="00A00E2E"/>
    <w:rsid w:val="00A013BB"/>
    <w:rsid w:val="00A018FC"/>
    <w:rsid w:val="00A019DB"/>
    <w:rsid w:val="00A02EBA"/>
    <w:rsid w:val="00A0300B"/>
    <w:rsid w:val="00A04E8C"/>
    <w:rsid w:val="00A059F2"/>
    <w:rsid w:val="00A06B61"/>
    <w:rsid w:val="00A07BF0"/>
    <w:rsid w:val="00A07FE5"/>
    <w:rsid w:val="00A10F02"/>
    <w:rsid w:val="00A10F0A"/>
    <w:rsid w:val="00A119B7"/>
    <w:rsid w:val="00A11E75"/>
    <w:rsid w:val="00A12879"/>
    <w:rsid w:val="00A12DF2"/>
    <w:rsid w:val="00A15377"/>
    <w:rsid w:val="00A15901"/>
    <w:rsid w:val="00A175CA"/>
    <w:rsid w:val="00A1796E"/>
    <w:rsid w:val="00A17A00"/>
    <w:rsid w:val="00A2022F"/>
    <w:rsid w:val="00A209F2"/>
    <w:rsid w:val="00A20FCA"/>
    <w:rsid w:val="00A21916"/>
    <w:rsid w:val="00A23778"/>
    <w:rsid w:val="00A240B1"/>
    <w:rsid w:val="00A24E69"/>
    <w:rsid w:val="00A25246"/>
    <w:rsid w:val="00A253EC"/>
    <w:rsid w:val="00A2556E"/>
    <w:rsid w:val="00A26392"/>
    <w:rsid w:val="00A27664"/>
    <w:rsid w:val="00A276DC"/>
    <w:rsid w:val="00A300FD"/>
    <w:rsid w:val="00A30569"/>
    <w:rsid w:val="00A3140A"/>
    <w:rsid w:val="00A31757"/>
    <w:rsid w:val="00A330BE"/>
    <w:rsid w:val="00A344E2"/>
    <w:rsid w:val="00A345B3"/>
    <w:rsid w:val="00A36259"/>
    <w:rsid w:val="00A377DE"/>
    <w:rsid w:val="00A40411"/>
    <w:rsid w:val="00A41DDF"/>
    <w:rsid w:val="00A42793"/>
    <w:rsid w:val="00A42824"/>
    <w:rsid w:val="00A42BF8"/>
    <w:rsid w:val="00A42D62"/>
    <w:rsid w:val="00A4344E"/>
    <w:rsid w:val="00A43B44"/>
    <w:rsid w:val="00A43F9E"/>
    <w:rsid w:val="00A44C40"/>
    <w:rsid w:val="00A44C95"/>
    <w:rsid w:val="00A45B24"/>
    <w:rsid w:val="00A46408"/>
    <w:rsid w:val="00A4700D"/>
    <w:rsid w:val="00A50C92"/>
    <w:rsid w:val="00A51A2E"/>
    <w:rsid w:val="00A53426"/>
    <w:rsid w:val="00A53724"/>
    <w:rsid w:val="00A53CE9"/>
    <w:rsid w:val="00A5418C"/>
    <w:rsid w:val="00A54A31"/>
    <w:rsid w:val="00A54DB8"/>
    <w:rsid w:val="00A54EC9"/>
    <w:rsid w:val="00A54F14"/>
    <w:rsid w:val="00A556C2"/>
    <w:rsid w:val="00A56725"/>
    <w:rsid w:val="00A567D5"/>
    <w:rsid w:val="00A57733"/>
    <w:rsid w:val="00A579B1"/>
    <w:rsid w:val="00A57C56"/>
    <w:rsid w:val="00A60366"/>
    <w:rsid w:val="00A60C94"/>
    <w:rsid w:val="00A60DF8"/>
    <w:rsid w:val="00A6130F"/>
    <w:rsid w:val="00A61F77"/>
    <w:rsid w:val="00A6326F"/>
    <w:rsid w:val="00A63C20"/>
    <w:rsid w:val="00A6572B"/>
    <w:rsid w:val="00A65C72"/>
    <w:rsid w:val="00A65CDF"/>
    <w:rsid w:val="00A66212"/>
    <w:rsid w:val="00A66589"/>
    <w:rsid w:val="00A675D2"/>
    <w:rsid w:val="00A7124D"/>
    <w:rsid w:val="00A71F15"/>
    <w:rsid w:val="00A72CF1"/>
    <w:rsid w:val="00A73B48"/>
    <w:rsid w:val="00A74392"/>
    <w:rsid w:val="00A75950"/>
    <w:rsid w:val="00A7761A"/>
    <w:rsid w:val="00A81772"/>
    <w:rsid w:val="00A81A42"/>
    <w:rsid w:val="00A81DA0"/>
    <w:rsid w:val="00A82346"/>
    <w:rsid w:val="00A8237D"/>
    <w:rsid w:val="00A8297B"/>
    <w:rsid w:val="00A83056"/>
    <w:rsid w:val="00A83786"/>
    <w:rsid w:val="00A840BD"/>
    <w:rsid w:val="00A85EBB"/>
    <w:rsid w:val="00A86426"/>
    <w:rsid w:val="00A871DA"/>
    <w:rsid w:val="00A87A4C"/>
    <w:rsid w:val="00A90D74"/>
    <w:rsid w:val="00A9229F"/>
    <w:rsid w:val="00A930E5"/>
    <w:rsid w:val="00A9344B"/>
    <w:rsid w:val="00A93548"/>
    <w:rsid w:val="00A93A49"/>
    <w:rsid w:val="00A93D58"/>
    <w:rsid w:val="00A952BF"/>
    <w:rsid w:val="00A95568"/>
    <w:rsid w:val="00A963EC"/>
    <w:rsid w:val="00A9671C"/>
    <w:rsid w:val="00A97118"/>
    <w:rsid w:val="00A9754D"/>
    <w:rsid w:val="00AA3187"/>
    <w:rsid w:val="00AA3F44"/>
    <w:rsid w:val="00AA424C"/>
    <w:rsid w:val="00AA53F1"/>
    <w:rsid w:val="00AA5901"/>
    <w:rsid w:val="00AA5B24"/>
    <w:rsid w:val="00AA68DA"/>
    <w:rsid w:val="00AA6BA2"/>
    <w:rsid w:val="00AB026F"/>
    <w:rsid w:val="00AB167C"/>
    <w:rsid w:val="00AB1D53"/>
    <w:rsid w:val="00AB2C9F"/>
    <w:rsid w:val="00AB2D12"/>
    <w:rsid w:val="00AB2FF0"/>
    <w:rsid w:val="00AB39C7"/>
    <w:rsid w:val="00AB3D6D"/>
    <w:rsid w:val="00AB41AC"/>
    <w:rsid w:val="00AB45B9"/>
    <w:rsid w:val="00AB56A0"/>
    <w:rsid w:val="00AB6651"/>
    <w:rsid w:val="00AB731B"/>
    <w:rsid w:val="00AB7695"/>
    <w:rsid w:val="00AC0B94"/>
    <w:rsid w:val="00AC126C"/>
    <w:rsid w:val="00AC1DDD"/>
    <w:rsid w:val="00AC4009"/>
    <w:rsid w:val="00AC49EC"/>
    <w:rsid w:val="00AC4A34"/>
    <w:rsid w:val="00AC4AFB"/>
    <w:rsid w:val="00AC4BEE"/>
    <w:rsid w:val="00AC4E21"/>
    <w:rsid w:val="00AC5718"/>
    <w:rsid w:val="00AC575C"/>
    <w:rsid w:val="00AC5918"/>
    <w:rsid w:val="00AC5B60"/>
    <w:rsid w:val="00AC68F0"/>
    <w:rsid w:val="00AC7BBF"/>
    <w:rsid w:val="00AD0304"/>
    <w:rsid w:val="00AD0707"/>
    <w:rsid w:val="00AD1155"/>
    <w:rsid w:val="00AD1ACB"/>
    <w:rsid w:val="00AD2BBC"/>
    <w:rsid w:val="00AD3DFC"/>
    <w:rsid w:val="00AD4001"/>
    <w:rsid w:val="00AD49F3"/>
    <w:rsid w:val="00AD5773"/>
    <w:rsid w:val="00AE2B24"/>
    <w:rsid w:val="00AE2C7E"/>
    <w:rsid w:val="00AE3047"/>
    <w:rsid w:val="00AE3BC5"/>
    <w:rsid w:val="00AE4793"/>
    <w:rsid w:val="00AE496A"/>
    <w:rsid w:val="00AE4CBE"/>
    <w:rsid w:val="00AE5857"/>
    <w:rsid w:val="00AE589A"/>
    <w:rsid w:val="00AE61AA"/>
    <w:rsid w:val="00AE627D"/>
    <w:rsid w:val="00AE681E"/>
    <w:rsid w:val="00AE73AF"/>
    <w:rsid w:val="00AE7CC6"/>
    <w:rsid w:val="00AE7F35"/>
    <w:rsid w:val="00AE7FA7"/>
    <w:rsid w:val="00AF135F"/>
    <w:rsid w:val="00AF1369"/>
    <w:rsid w:val="00AF2086"/>
    <w:rsid w:val="00AF20BC"/>
    <w:rsid w:val="00AF3773"/>
    <w:rsid w:val="00AF39D7"/>
    <w:rsid w:val="00AF4831"/>
    <w:rsid w:val="00AF632F"/>
    <w:rsid w:val="00AF6DAC"/>
    <w:rsid w:val="00AF7A4E"/>
    <w:rsid w:val="00B013AB"/>
    <w:rsid w:val="00B01511"/>
    <w:rsid w:val="00B037D6"/>
    <w:rsid w:val="00B03990"/>
    <w:rsid w:val="00B04067"/>
    <w:rsid w:val="00B04178"/>
    <w:rsid w:val="00B05E89"/>
    <w:rsid w:val="00B064FE"/>
    <w:rsid w:val="00B06740"/>
    <w:rsid w:val="00B06F4C"/>
    <w:rsid w:val="00B07269"/>
    <w:rsid w:val="00B07876"/>
    <w:rsid w:val="00B07A2A"/>
    <w:rsid w:val="00B07C05"/>
    <w:rsid w:val="00B07C06"/>
    <w:rsid w:val="00B106D0"/>
    <w:rsid w:val="00B10F59"/>
    <w:rsid w:val="00B10F74"/>
    <w:rsid w:val="00B1283D"/>
    <w:rsid w:val="00B134C8"/>
    <w:rsid w:val="00B15449"/>
    <w:rsid w:val="00B1590F"/>
    <w:rsid w:val="00B160C8"/>
    <w:rsid w:val="00B16A36"/>
    <w:rsid w:val="00B21B86"/>
    <w:rsid w:val="00B23B0A"/>
    <w:rsid w:val="00B24029"/>
    <w:rsid w:val="00B240B9"/>
    <w:rsid w:val="00B25C73"/>
    <w:rsid w:val="00B26361"/>
    <w:rsid w:val="00B30EB8"/>
    <w:rsid w:val="00B323EA"/>
    <w:rsid w:val="00B32E0B"/>
    <w:rsid w:val="00B333FA"/>
    <w:rsid w:val="00B334AA"/>
    <w:rsid w:val="00B34833"/>
    <w:rsid w:val="00B358D3"/>
    <w:rsid w:val="00B35BBF"/>
    <w:rsid w:val="00B37450"/>
    <w:rsid w:val="00B379C6"/>
    <w:rsid w:val="00B37BD3"/>
    <w:rsid w:val="00B414A9"/>
    <w:rsid w:val="00B41FC4"/>
    <w:rsid w:val="00B43DBF"/>
    <w:rsid w:val="00B4450A"/>
    <w:rsid w:val="00B50792"/>
    <w:rsid w:val="00B508CE"/>
    <w:rsid w:val="00B50EAE"/>
    <w:rsid w:val="00B5276B"/>
    <w:rsid w:val="00B5313E"/>
    <w:rsid w:val="00B53C1A"/>
    <w:rsid w:val="00B543C4"/>
    <w:rsid w:val="00B560B2"/>
    <w:rsid w:val="00B56FE5"/>
    <w:rsid w:val="00B57333"/>
    <w:rsid w:val="00B57515"/>
    <w:rsid w:val="00B5766D"/>
    <w:rsid w:val="00B57971"/>
    <w:rsid w:val="00B600CD"/>
    <w:rsid w:val="00B600FC"/>
    <w:rsid w:val="00B62659"/>
    <w:rsid w:val="00B62CC9"/>
    <w:rsid w:val="00B62D0E"/>
    <w:rsid w:val="00B62E83"/>
    <w:rsid w:val="00B65643"/>
    <w:rsid w:val="00B66059"/>
    <w:rsid w:val="00B674EF"/>
    <w:rsid w:val="00B678E7"/>
    <w:rsid w:val="00B707DF"/>
    <w:rsid w:val="00B70D56"/>
    <w:rsid w:val="00B72329"/>
    <w:rsid w:val="00B727BB"/>
    <w:rsid w:val="00B733CA"/>
    <w:rsid w:val="00B734C9"/>
    <w:rsid w:val="00B735A0"/>
    <w:rsid w:val="00B75094"/>
    <w:rsid w:val="00B751CB"/>
    <w:rsid w:val="00B75FEE"/>
    <w:rsid w:val="00B76A50"/>
    <w:rsid w:val="00B81361"/>
    <w:rsid w:val="00B81EEC"/>
    <w:rsid w:val="00B81FB3"/>
    <w:rsid w:val="00B82785"/>
    <w:rsid w:val="00B82C0A"/>
    <w:rsid w:val="00B83436"/>
    <w:rsid w:val="00B87CB7"/>
    <w:rsid w:val="00B91C68"/>
    <w:rsid w:val="00B929C6"/>
    <w:rsid w:val="00B93F08"/>
    <w:rsid w:val="00B940E3"/>
    <w:rsid w:val="00B94245"/>
    <w:rsid w:val="00B942D0"/>
    <w:rsid w:val="00B94381"/>
    <w:rsid w:val="00B946B4"/>
    <w:rsid w:val="00B947E0"/>
    <w:rsid w:val="00B96F14"/>
    <w:rsid w:val="00B97420"/>
    <w:rsid w:val="00BA049B"/>
    <w:rsid w:val="00BA0593"/>
    <w:rsid w:val="00BA0823"/>
    <w:rsid w:val="00BA1FC6"/>
    <w:rsid w:val="00BA3E9D"/>
    <w:rsid w:val="00BA6E76"/>
    <w:rsid w:val="00BA7B72"/>
    <w:rsid w:val="00BB0500"/>
    <w:rsid w:val="00BB0B8A"/>
    <w:rsid w:val="00BB10F9"/>
    <w:rsid w:val="00BB29B9"/>
    <w:rsid w:val="00BB4B99"/>
    <w:rsid w:val="00BB56C9"/>
    <w:rsid w:val="00BB5A99"/>
    <w:rsid w:val="00BB7339"/>
    <w:rsid w:val="00BB781A"/>
    <w:rsid w:val="00BC21D2"/>
    <w:rsid w:val="00BC272C"/>
    <w:rsid w:val="00BC2E5F"/>
    <w:rsid w:val="00BC2FFF"/>
    <w:rsid w:val="00BC3475"/>
    <w:rsid w:val="00BC3CE5"/>
    <w:rsid w:val="00BC4058"/>
    <w:rsid w:val="00BC4731"/>
    <w:rsid w:val="00BC4DDA"/>
    <w:rsid w:val="00BC53B9"/>
    <w:rsid w:val="00BC5FD8"/>
    <w:rsid w:val="00BC6609"/>
    <w:rsid w:val="00BD03EF"/>
    <w:rsid w:val="00BD04F4"/>
    <w:rsid w:val="00BD0B88"/>
    <w:rsid w:val="00BD1287"/>
    <w:rsid w:val="00BD34AD"/>
    <w:rsid w:val="00BD4382"/>
    <w:rsid w:val="00BD4466"/>
    <w:rsid w:val="00BD55CC"/>
    <w:rsid w:val="00BD6FB8"/>
    <w:rsid w:val="00BE03BE"/>
    <w:rsid w:val="00BE0A49"/>
    <w:rsid w:val="00BE1DC2"/>
    <w:rsid w:val="00BE1E53"/>
    <w:rsid w:val="00BE1E5D"/>
    <w:rsid w:val="00BE2C47"/>
    <w:rsid w:val="00BE58E7"/>
    <w:rsid w:val="00BE5954"/>
    <w:rsid w:val="00BE7124"/>
    <w:rsid w:val="00BE790D"/>
    <w:rsid w:val="00BF0A7A"/>
    <w:rsid w:val="00BF167E"/>
    <w:rsid w:val="00BF1897"/>
    <w:rsid w:val="00BF1CDE"/>
    <w:rsid w:val="00BF2F67"/>
    <w:rsid w:val="00BF2F6B"/>
    <w:rsid w:val="00BF33B0"/>
    <w:rsid w:val="00BF3CA4"/>
    <w:rsid w:val="00BF4F97"/>
    <w:rsid w:val="00BF77C4"/>
    <w:rsid w:val="00BF7D4B"/>
    <w:rsid w:val="00BF7DD8"/>
    <w:rsid w:val="00C008E9"/>
    <w:rsid w:val="00C01EDD"/>
    <w:rsid w:val="00C02085"/>
    <w:rsid w:val="00C035E3"/>
    <w:rsid w:val="00C03EBB"/>
    <w:rsid w:val="00C0476D"/>
    <w:rsid w:val="00C04C15"/>
    <w:rsid w:val="00C04E75"/>
    <w:rsid w:val="00C05C2F"/>
    <w:rsid w:val="00C05F8F"/>
    <w:rsid w:val="00C0746B"/>
    <w:rsid w:val="00C07B4B"/>
    <w:rsid w:val="00C10FC8"/>
    <w:rsid w:val="00C11331"/>
    <w:rsid w:val="00C126C2"/>
    <w:rsid w:val="00C129EA"/>
    <w:rsid w:val="00C12DA9"/>
    <w:rsid w:val="00C12DFA"/>
    <w:rsid w:val="00C12E27"/>
    <w:rsid w:val="00C15450"/>
    <w:rsid w:val="00C155BD"/>
    <w:rsid w:val="00C156D0"/>
    <w:rsid w:val="00C16C3B"/>
    <w:rsid w:val="00C203A9"/>
    <w:rsid w:val="00C2099D"/>
    <w:rsid w:val="00C220CC"/>
    <w:rsid w:val="00C22121"/>
    <w:rsid w:val="00C227BE"/>
    <w:rsid w:val="00C22B73"/>
    <w:rsid w:val="00C236C9"/>
    <w:rsid w:val="00C23ABD"/>
    <w:rsid w:val="00C23FF9"/>
    <w:rsid w:val="00C26457"/>
    <w:rsid w:val="00C269DC"/>
    <w:rsid w:val="00C26F0D"/>
    <w:rsid w:val="00C26F19"/>
    <w:rsid w:val="00C2771D"/>
    <w:rsid w:val="00C27918"/>
    <w:rsid w:val="00C30912"/>
    <w:rsid w:val="00C31A03"/>
    <w:rsid w:val="00C31A19"/>
    <w:rsid w:val="00C32F4F"/>
    <w:rsid w:val="00C33079"/>
    <w:rsid w:val="00C338A8"/>
    <w:rsid w:val="00C346E8"/>
    <w:rsid w:val="00C34C05"/>
    <w:rsid w:val="00C35A36"/>
    <w:rsid w:val="00C364C0"/>
    <w:rsid w:val="00C3654C"/>
    <w:rsid w:val="00C36A14"/>
    <w:rsid w:val="00C36FC6"/>
    <w:rsid w:val="00C3763A"/>
    <w:rsid w:val="00C3799D"/>
    <w:rsid w:val="00C40284"/>
    <w:rsid w:val="00C41A98"/>
    <w:rsid w:val="00C4320C"/>
    <w:rsid w:val="00C4325C"/>
    <w:rsid w:val="00C43FB4"/>
    <w:rsid w:val="00C44423"/>
    <w:rsid w:val="00C4530A"/>
    <w:rsid w:val="00C454EE"/>
    <w:rsid w:val="00C459FB"/>
    <w:rsid w:val="00C45EAF"/>
    <w:rsid w:val="00C46048"/>
    <w:rsid w:val="00C46157"/>
    <w:rsid w:val="00C468C2"/>
    <w:rsid w:val="00C475E9"/>
    <w:rsid w:val="00C500F7"/>
    <w:rsid w:val="00C502BD"/>
    <w:rsid w:val="00C50587"/>
    <w:rsid w:val="00C5213C"/>
    <w:rsid w:val="00C52A80"/>
    <w:rsid w:val="00C53544"/>
    <w:rsid w:val="00C5358A"/>
    <w:rsid w:val="00C54AB4"/>
    <w:rsid w:val="00C5505D"/>
    <w:rsid w:val="00C56729"/>
    <w:rsid w:val="00C57F90"/>
    <w:rsid w:val="00C612C7"/>
    <w:rsid w:val="00C61EDC"/>
    <w:rsid w:val="00C63425"/>
    <w:rsid w:val="00C6426E"/>
    <w:rsid w:val="00C65A37"/>
    <w:rsid w:val="00C661DF"/>
    <w:rsid w:val="00C6693F"/>
    <w:rsid w:val="00C7060D"/>
    <w:rsid w:val="00C706A4"/>
    <w:rsid w:val="00C71989"/>
    <w:rsid w:val="00C71C22"/>
    <w:rsid w:val="00C71FB2"/>
    <w:rsid w:val="00C72514"/>
    <w:rsid w:val="00C738FA"/>
    <w:rsid w:val="00C73DDE"/>
    <w:rsid w:val="00C74A4F"/>
    <w:rsid w:val="00C75038"/>
    <w:rsid w:val="00C75843"/>
    <w:rsid w:val="00C760F8"/>
    <w:rsid w:val="00C76228"/>
    <w:rsid w:val="00C767EA"/>
    <w:rsid w:val="00C76B9E"/>
    <w:rsid w:val="00C77631"/>
    <w:rsid w:val="00C77A67"/>
    <w:rsid w:val="00C8185D"/>
    <w:rsid w:val="00C8208C"/>
    <w:rsid w:val="00C820BD"/>
    <w:rsid w:val="00C83E7B"/>
    <w:rsid w:val="00C87A10"/>
    <w:rsid w:val="00C909D5"/>
    <w:rsid w:val="00C91430"/>
    <w:rsid w:val="00C92CEC"/>
    <w:rsid w:val="00C938AF"/>
    <w:rsid w:val="00C94FA6"/>
    <w:rsid w:val="00CA1B62"/>
    <w:rsid w:val="00CA3BF1"/>
    <w:rsid w:val="00CA3D0C"/>
    <w:rsid w:val="00CA3D8A"/>
    <w:rsid w:val="00CA55FB"/>
    <w:rsid w:val="00CA6FA3"/>
    <w:rsid w:val="00CA7827"/>
    <w:rsid w:val="00CA7969"/>
    <w:rsid w:val="00CA7B09"/>
    <w:rsid w:val="00CB0156"/>
    <w:rsid w:val="00CB0781"/>
    <w:rsid w:val="00CB16A0"/>
    <w:rsid w:val="00CB2111"/>
    <w:rsid w:val="00CB2665"/>
    <w:rsid w:val="00CB2E08"/>
    <w:rsid w:val="00CB3386"/>
    <w:rsid w:val="00CB3768"/>
    <w:rsid w:val="00CB47CA"/>
    <w:rsid w:val="00CB7EB8"/>
    <w:rsid w:val="00CC28A8"/>
    <w:rsid w:val="00CC2B09"/>
    <w:rsid w:val="00CC3182"/>
    <w:rsid w:val="00CC31E9"/>
    <w:rsid w:val="00CC458D"/>
    <w:rsid w:val="00CC48F9"/>
    <w:rsid w:val="00CC4DC8"/>
    <w:rsid w:val="00CC6878"/>
    <w:rsid w:val="00CC6DE6"/>
    <w:rsid w:val="00CD201A"/>
    <w:rsid w:val="00CD367B"/>
    <w:rsid w:val="00CD39A5"/>
    <w:rsid w:val="00CD3E6D"/>
    <w:rsid w:val="00CD4A72"/>
    <w:rsid w:val="00CD4C7B"/>
    <w:rsid w:val="00CD4D9C"/>
    <w:rsid w:val="00CD500B"/>
    <w:rsid w:val="00CD6E85"/>
    <w:rsid w:val="00CE14B1"/>
    <w:rsid w:val="00CE1F64"/>
    <w:rsid w:val="00CE2488"/>
    <w:rsid w:val="00CE3549"/>
    <w:rsid w:val="00CE38A8"/>
    <w:rsid w:val="00CE3BDC"/>
    <w:rsid w:val="00CE3CE6"/>
    <w:rsid w:val="00CE43B6"/>
    <w:rsid w:val="00CE50C1"/>
    <w:rsid w:val="00CE54B9"/>
    <w:rsid w:val="00CE643D"/>
    <w:rsid w:val="00CE670A"/>
    <w:rsid w:val="00CE7F57"/>
    <w:rsid w:val="00CF0E5B"/>
    <w:rsid w:val="00CF1E30"/>
    <w:rsid w:val="00CF2555"/>
    <w:rsid w:val="00CF28B0"/>
    <w:rsid w:val="00CF30E8"/>
    <w:rsid w:val="00CF5045"/>
    <w:rsid w:val="00CF5E8A"/>
    <w:rsid w:val="00CF7081"/>
    <w:rsid w:val="00CF74A2"/>
    <w:rsid w:val="00CF7846"/>
    <w:rsid w:val="00D000E3"/>
    <w:rsid w:val="00D00C87"/>
    <w:rsid w:val="00D01C0B"/>
    <w:rsid w:val="00D04321"/>
    <w:rsid w:val="00D04A49"/>
    <w:rsid w:val="00D05134"/>
    <w:rsid w:val="00D05C29"/>
    <w:rsid w:val="00D102B0"/>
    <w:rsid w:val="00D10424"/>
    <w:rsid w:val="00D10A9E"/>
    <w:rsid w:val="00D10E05"/>
    <w:rsid w:val="00D11EC0"/>
    <w:rsid w:val="00D12448"/>
    <w:rsid w:val="00D12E23"/>
    <w:rsid w:val="00D1363D"/>
    <w:rsid w:val="00D136CF"/>
    <w:rsid w:val="00D13722"/>
    <w:rsid w:val="00D14A92"/>
    <w:rsid w:val="00D14F1D"/>
    <w:rsid w:val="00D1591C"/>
    <w:rsid w:val="00D16498"/>
    <w:rsid w:val="00D1696E"/>
    <w:rsid w:val="00D16AA2"/>
    <w:rsid w:val="00D16F87"/>
    <w:rsid w:val="00D17961"/>
    <w:rsid w:val="00D17C37"/>
    <w:rsid w:val="00D20920"/>
    <w:rsid w:val="00D218E8"/>
    <w:rsid w:val="00D2193C"/>
    <w:rsid w:val="00D221A4"/>
    <w:rsid w:val="00D22315"/>
    <w:rsid w:val="00D24257"/>
    <w:rsid w:val="00D25360"/>
    <w:rsid w:val="00D25619"/>
    <w:rsid w:val="00D26DA1"/>
    <w:rsid w:val="00D27C9E"/>
    <w:rsid w:val="00D30A6B"/>
    <w:rsid w:val="00D31D93"/>
    <w:rsid w:val="00D3242C"/>
    <w:rsid w:val="00D33D90"/>
    <w:rsid w:val="00D33E7F"/>
    <w:rsid w:val="00D3463C"/>
    <w:rsid w:val="00D34FE9"/>
    <w:rsid w:val="00D351C2"/>
    <w:rsid w:val="00D36343"/>
    <w:rsid w:val="00D36E4F"/>
    <w:rsid w:val="00D40EFF"/>
    <w:rsid w:val="00D41E58"/>
    <w:rsid w:val="00D42439"/>
    <w:rsid w:val="00D42A3C"/>
    <w:rsid w:val="00D42CB6"/>
    <w:rsid w:val="00D42E0A"/>
    <w:rsid w:val="00D4395C"/>
    <w:rsid w:val="00D43E63"/>
    <w:rsid w:val="00D44203"/>
    <w:rsid w:val="00D44E39"/>
    <w:rsid w:val="00D45E4B"/>
    <w:rsid w:val="00D47700"/>
    <w:rsid w:val="00D50ED4"/>
    <w:rsid w:val="00D52B48"/>
    <w:rsid w:val="00D5362B"/>
    <w:rsid w:val="00D53A9C"/>
    <w:rsid w:val="00D54B0E"/>
    <w:rsid w:val="00D55A4F"/>
    <w:rsid w:val="00D574FD"/>
    <w:rsid w:val="00D61361"/>
    <w:rsid w:val="00D61AD8"/>
    <w:rsid w:val="00D61F24"/>
    <w:rsid w:val="00D629A2"/>
    <w:rsid w:val="00D62A78"/>
    <w:rsid w:val="00D62C12"/>
    <w:rsid w:val="00D63618"/>
    <w:rsid w:val="00D638A9"/>
    <w:rsid w:val="00D64314"/>
    <w:rsid w:val="00D644B7"/>
    <w:rsid w:val="00D64678"/>
    <w:rsid w:val="00D65A7D"/>
    <w:rsid w:val="00D65D1F"/>
    <w:rsid w:val="00D66B8F"/>
    <w:rsid w:val="00D700EA"/>
    <w:rsid w:val="00D71629"/>
    <w:rsid w:val="00D71630"/>
    <w:rsid w:val="00D717A2"/>
    <w:rsid w:val="00D717C3"/>
    <w:rsid w:val="00D72692"/>
    <w:rsid w:val="00D727F6"/>
    <w:rsid w:val="00D738D6"/>
    <w:rsid w:val="00D738EF"/>
    <w:rsid w:val="00D74737"/>
    <w:rsid w:val="00D752EA"/>
    <w:rsid w:val="00D75BA8"/>
    <w:rsid w:val="00D775BC"/>
    <w:rsid w:val="00D77C0D"/>
    <w:rsid w:val="00D80032"/>
    <w:rsid w:val="00D80795"/>
    <w:rsid w:val="00D80E76"/>
    <w:rsid w:val="00D8217A"/>
    <w:rsid w:val="00D8270F"/>
    <w:rsid w:val="00D82CE4"/>
    <w:rsid w:val="00D82E02"/>
    <w:rsid w:val="00D84D35"/>
    <w:rsid w:val="00D84E32"/>
    <w:rsid w:val="00D84FB4"/>
    <w:rsid w:val="00D85FBE"/>
    <w:rsid w:val="00D864DE"/>
    <w:rsid w:val="00D86B40"/>
    <w:rsid w:val="00D87E00"/>
    <w:rsid w:val="00D90AD0"/>
    <w:rsid w:val="00D90DF9"/>
    <w:rsid w:val="00D9134D"/>
    <w:rsid w:val="00D91BBB"/>
    <w:rsid w:val="00D9282E"/>
    <w:rsid w:val="00D9304F"/>
    <w:rsid w:val="00D938D8"/>
    <w:rsid w:val="00D93B50"/>
    <w:rsid w:val="00D9403D"/>
    <w:rsid w:val="00D945DB"/>
    <w:rsid w:val="00D95331"/>
    <w:rsid w:val="00D96100"/>
    <w:rsid w:val="00D970E2"/>
    <w:rsid w:val="00D970E5"/>
    <w:rsid w:val="00D97512"/>
    <w:rsid w:val="00D976D2"/>
    <w:rsid w:val="00D9785D"/>
    <w:rsid w:val="00D97AA0"/>
    <w:rsid w:val="00DA141F"/>
    <w:rsid w:val="00DA2435"/>
    <w:rsid w:val="00DA30F5"/>
    <w:rsid w:val="00DA3271"/>
    <w:rsid w:val="00DA36C1"/>
    <w:rsid w:val="00DA3AD9"/>
    <w:rsid w:val="00DA3DED"/>
    <w:rsid w:val="00DA478C"/>
    <w:rsid w:val="00DA4DCD"/>
    <w:rsid w:val="00DA5797"/>
    <w:rsid w:val="00DA73EC"/>
    <w:rsid w:val="00DA7A03"/>
    <w:rsid w:val="00DA7CF8"/>
    <w:rsid w:val="00DB08CE"/>
    <w:rsid w:val="00DB0AC7"/>
    <w:rsid w:val="00DB1818"/>
    <w:rsid w:val="00DB1B10"/>
    <w:rsid w:val="00DB3DA8"/>
    <w:rsid w:val="00DB4455"/>
    <w:rsid w:val="00DB445E"/>
    <w:rsid w:val="00DB54BB"/>
    <w:rsid w:val="00DB555D"/>
    <w:rsid w:val="00DB5799"/>
    <w:rsid w:val="00DB61EE"/>
    <w:rsid w:val="00DB62B3"/>
    <w:rsid w:val="00DB6665"/>
    <w:rsid w:val="00DB6745"/>
    <w:rsid w:val="00DB6C34"/>
    <w:rsid w:val="00DB7370"/>
    <w:rsid w:val="00DC103E"/>
    <w:rsid w:val="00DC1741"/>
    <w:rsid w:val="00DC2E70"/>
    <w:rsid w:val="00DC309B"/>
    <w:rsid w:val="00DC460C"/>
    <w:rsid w:val="00DC49FE"/>
    <w:rsid w:val="00DC4DA2"/>
    <w:rsid w:val="00DC4F46"/>
    <w:rsid w:val="00DC60C0"/>
    <w:rsid w:val="00DC709E"/>
    <w:rsid w:val="00DC7732"/>
    <w:rsid w:val="00DD015C"/>
    <w:rsid w:val="00DD092E"/>
    <w:rsid w:val="00DD1352"/>
    <w:rsid w:val="00DD229D"/>
    <w:rsid w:val="00DD2536"/>
    <w:rsid w:val="00DD2B7B"/>
    <w:rsid w:val="00DD2FF0"/>
    <w:rsid w:val="00DD4B22"/>
    <w:rsid w:val="00DD6A01"/>
    <w:rsid w:val="00DE13B2"/>
    <w:rsid w:val="00DE2BA3"/>
    <w:rsid w:val="00DE3259"/>
    <w:rsid w:val="00DE354E"/>
    <w:rsid w:val="00DE36EF"/>
    <w:rsid w:val="00DE3A1E"/>
    <w:rsid w:val="00DE3ECC"/>
    <w:rsid w:val="00DE3FEC"/>
    <w:rsid w:val="00DE4E0D"/>
    <w:rsid w:val="00DE4E7F"/>
    <w:rsid w:val="00DE5D81"/>
    <w:rsid w:val="00DE6265"/>
    <w:rsid w:val="00DE77A7"/>
    <w:rsid w:val="00DE79CF"/>
    <w:rsid w:val="00DE7CAC"/>
    <w:rsid w:val="00DE7DEB"/>
    <w:rsid w:val="00DF15E5"/>
    <w:rsid w:val="00DF2004"/>
    <w:rsid w:val="00DF2764"/>
    <w:rsid w:val="00DF3663"/>
    <w:rsid w:val="00DF3A80"/>
    <w:rsid w:val="00DF42E4"/>
    <w:rsid w:val="00DF5645"/>
    <w:rsid w:val="00DF5A81"/>
    <w:rsid w:val="00DF7EB9"/>
    <w:rsid w:val="00DF7F02"/>
    <w:rsid w:val="00DF7FDF"/>
    <w:rsid w:val="00E00BBA"/>
    <w:rsid w:val="00E02C58"/>
    <w:rsid w:val="00E03465"/>
    <w:rsid w:val="00E0504F"/>
    <w:rsid w:val="00E0611B"/>
    <w:rsid w:val="00E06729"/>
    <w:rsid w:val="00E06A62"/>
    <w:rsid w:val="00E06C99"/>
    <w:rsid w:val="00E06CCF"/>
    <w:rsid w:val="00E06D6A"/>
    <w:rsid w:val="00E06DAF"/>
    <w:rsid w:val="00E10D23"/>
    <w:rsid w:val="00E1149C"/>
    <w:rsid w:val="00E11863"/>
    <w:rsid w:val="00E11F34"/>
    <w:rsid w:val="00E1263A"/>
    <w:rsid w:val="00E12BAC"/>
    <w:rsid w:val="00E13886"/>
    <w:rsid w:val="00E13E46"/>
    <w:rsid w:val="00E14D94"/>
    <w:rsid w:val="00E1570D"/>
    <w:rsid w:val="00E1587C"/>
    <w:rsid w:val="00E15C59"/>
    <w:rsid w:val="00E16150"/>
    <w:rsid w:val="00E1639F"/>
    <w:rsid w:val="00E16A65"/>
    <w:rsid w:val="00E16CF7"/>
    <w:rsid w:val="00E16D3A"/>
    <w:rsid w:val="00E16FAB"/>
    <w:rsid w:val="00E22600"/>
    <w:rsid w:val="00E235AB"/>
    <w:rsid w:val="00E23C5D"/>
    <w:rsid w:val="00E251A2"/>
    <w:rsid w:val="00E25423"/>
    <w:rsid w:val="00E2572E"/>
    <w:rsid w:val="00E26110"/>
    <w:rsid w:val="00E3007F"/>
    <w:rsid w:val="00E31555"/>
    <w:rsid w:val="00E33F83"/>
    <w:rsid w:val="00E35AD9"/>
    <w:rsid w:val="00E36776"/>
    <w:rsid w:val="00E36BE4"/>
    <w:rsid w:val="00E37A03"/>
    <w:rsid w:val="00E37CF5"/>
    <w:rsid w:val="00E4000D"/>
    <w:rsid w:val="00E40BC6"/>
    <w:rsid w:val="00E412E1"/>
    <w:rsid w:val="00E41F3B"/>
    <w:rsid w:val="00E41FD3"/>
    <w:rsid w:val="00E42050"/>
    <w:rsid w:val="00E42167"/>
    <w:rsid w:val="00E43461"/>
    <w:rsid w:val="00E46A05"/>
    <w:rsid w:val="00E46F78"/>
    <w:rsid w:val="00E470A1"/>
    <w:rsid w:val="00E47957"/>
    <w:rsid w:val="00E479E0"/>
    <w:rsid w:val="00E50FBD"/>
    <w:rsid w:val="00E51694"/>
    <w:rsid w:val="00E52445"/>
    <w:rsid w:val="00E539A0"/>
    <w:rsid w:val="00E546BC"/>
    <w:rsid w:val="00E548CE"/>
    <w:rsid w:val="00E557CE"/>
    <w:rsid w:val="00E55B4B"/>
    <w:rsid w:val="00E5699E"/>
    <w:rsid w:val="00E56D1D"/>
    <w:rsid w:val="00E57DB7"/>
    <w:rsid w:val="00E601DF"/>
    <w:rsid w:val="00E6091F"/>
    <w:rsid w:val="00E61411"/>
    <w:rsid w:val="00E61C88"/>
    <w:rsid w:val="00E62552"/>
    <w:rsid w:val="00E62835"/>
    <w:rsid w:val="00E6404E"/>
    <w:rsid w:val="00E65B1E"/>
    <w:rsid w:val="00E66652"/>
    <w:rsid w:val="00E66C0D"/>
    <w:rsid w:val="00E66DD5"/>
    <w:rsid w:val="00E67277"/>
    <w:rsid w:val="00E677B7"/>
    <w:rsid w:val="00E67BDB"/>
    <w:rsid w:val="00E70E61"/>
    <w:rsid w:val="00E71029"/>
    <w:rsid w:val="00E711C5"/>
    <w:rsid w:val="00E72477"/>
    <w:rsid w:val="00E72970"/>
    <w:rsid w:val="00E73A68"/>
    <w:rsid w:val="00E73C41"/>
    <w:rsid w:val="00E74FAC"/>
    <w:rsid w:val="00E75A0D"/>
    <w:rsid w:val="00E75D86"/>
    <w:rsid w:val="00E76BB7"/>
    <w:rsid w:val="00E774DB"/>
    <w:rsid w:val="00E77645"/>
    <w:rsid w:val="00E81200"/>
    <w:rsid w:val="00E8139C"/>
    <w:rsid w:val="00E824D1"/>
    <w:rsid w:val="00E8255D"/>
    <w:rsid w:val="00E82777"/>
    <w:rsid w:val="00E82BFB"/>
    <w:rsid w:val="00E83421"/>
    <w:rsid w:val="00E83AFA"/>
    <w:rsid w:val="00E8431D"/>
    <w:rsid w:val="00E86031"/>
    <w:rsid w:val="00E8607B"/>
    <w:rsid w:val="00E86FA9"/>
    <w:rsid w:val="00E87D81"/>
    <w:rsid w:val="00E90030"/>
    <w:rsid w:val="00E92B91"/>
    <w:rsid w:val="00E93B17"/>
    <w:rsid w:val="00E93C8B"/>
    <w:rsid w:val="00E9410B"/>
    <w:rsid w:val="00E9629F"/>
    <w:rsid w:val="00E964D4"/>
    <w:rsid w:val="00E9659B"/>
    <w:rsid w:val="00E97B47"/>
    <w:rsid w:val="00EA09F7"/>
    <w:rsid w:val="00EA0F74"/>
    <w:rsid w:val="00EA15F1"/>
    <w:rsid w:val="00EA2E0A"/>
    <w:rsid w:val="00EA3590"/>
    <w:rsid w:val="00EA386B"/>
    <w:rsid w:val="00EA40E1"/>
    <w:rsid w:val="00EA5A39"/>
    <w:rsid w:val="00EA65EB"/>
    <w:rsid w:val="00EA66F1"/>
    <w:rsid w:val="00EA74D6"/>
    <w:rsid w:val="00EA7C1D"/>
    <w:rsid w:val="00EA7C8E"/>
    <w:rsid w:val="00EB0C43"/>
    <w:rsid w:val="00EB15B8"/>
    <w:rsid w:val="00EB1A49"/>
    <w:rsid w:val="00EB272C"/>
    <w:rsid w:val="00EB28BC"/>
    <w:rsid w:val="00EB2D99"/>
    <w:rsid w:val="00EB3DBE"/>
    <w:rsid w:val="00EB4D49"/>
    <w:rsid w:val="00EB5118"/>
    <w:rsid w:val="00EB54F3"/>
    <w:rsid w:val="00EB59BD"/>
    <w:rsid w:val="00EB59FC"/>
    <w:rsid w:val="00EB5C6B"/>
    <w:rsid w:val="00EC03EC"/>
    <w:rsid w:val="00EC0825"/>
    <w:rsid w:val="00EC1B83"/>
    <w:rsid w:val="00EC2219"/>
    <w:rsid w:val="00EC241E"/>
    <w:rsid w:val="00EC4831"/>
    <w:rsid w:val="00EC4A25"/>
    <w:rsid w:val="00EC5568"/>
    <w:rsid w:val="00EC5E6B"/>
    <w:rsid w:val="00EC607E"/>
    <w:rsid w:val="00EC7251"/>
    <w:rsid w:val="00EC75BA"/>
    <w:rsid w:val="00ED09B2"/>
    <w:rsid w:val="00ED0ABA"/>
    <w:rsid w:val="00ED106F"/>
    <w:rsid w:val="00ED13B4"/>
    <w:rsid w:val="00ED20DA"/>
    <w:rsid w:val="00ED2B1E"/>
    <w:rsid w:val="00ED4881"/>
    <w:rsid w:val="00ED54D3"/>
    <w:rsid w:val="00ED57BE"/>
    <w:rsid w:val="00ED58F5"/>
    <w:rsid w:val="00ED5BD8"/>
    <w:rsid w:val="00ED62E4"/>
    <w:rsid w:val="00ED73D0"/>
    <w:rsid w:val="00ED7421"/>
    <w:rsid w:val="00ED76DF"/>
    <w:rsid w:val="00ED77FA"/>
    <w:rsid w:val="00EE06CF"/>
    <w:rsid w:val="00EE1035"/>
    <w:rsid w:val="00EE2163"/>
    <w:rsid w:val="00EE3405"/>
    <w:rsid w:val="00EE3EAE"/>
    <w:rsid w:val="00EE42BE"/>
    <w:rsid w:val="00EE498C"/>
    <w:rsid w:val="00EE564F"/>
    <w:rsid w:val="00EE5BB5"/>
    <w:rsid w:val="00EE5EE0"/>
    <w:rsid w:val="00EE7C38"/>
    <w:rsid w:val="00EF0ECE"/>
    <w:rsid w:val="00EF1C76"/>
    <w:rsid w:val="00EF204A"/>
    <w:rsid w:val="00EF4601"/>
    <w:rsid w:val="00EF482F"/>
    <w:rsid w:val="00EF546E"/>
    <w:rsid w:val="00F00B4C"/>
    <w:rsid w:val="00F021A7"/>
    <w:rsid w:val="00F025A2"/>
    <w:rsid w:val="00F02E17"/>
    <w:rsid w:val="00F02F67"/>
    <w:rsid w:val="00F03C6B"/>
    <w:rsid w:val="00F045E4"/>
    <w:rsid w:val="00F04E1B"/>
    <w:rsid w:val="00F05D55"/>
    <w:rsid w:val="00F07752"/>
    <w:rsid w:val="00F07E04"/>
    <w:rsid w:val="00F07E34"/>
    <w:rsid w:val="00F104BF"/>
    <w:rsid w:val="00F1111C"/>
    <w:rsid w:val="00F115A3"/>
    <w:rsid w:val="00F11BB1"/>
    <w:rsid w:val="00F135AF"/>
    <w:rsid w:val="00F140DE"/>
    <w:rsid w:val="00F14413"/>
    <w:rsid w:val="00F1558A"/>
    <w:rsid w:val="00F1618E"/>
    <w:rsid w:val="00F16663"/>
    <w:rsid w:val="00F16FEC"/>
    <w:rsid w:val="00F174D0"/>
    <w:rsid w:val="00F2026E"/>
    <w:rsid w:val="00F209A1"/>
    <w:rsid w:val="00F216F2"/>
    <w:rsid w:val="00F22068"/>
    <w:rsid w:val="00F22F7A"/>
    <w:rsid w:val="00F243CB"/>
    <w:rsid w:val="00F247A1"/>
    <w:rsid w:val="00F2519C"/>
    <w:rsid w:val="00F266A4"/>
    <w:rsid w:val="00F26BC6"/>
    <w:rsid w:val="00F2763D"/>
    <w:rsid w:val="00F27AC2"/>
    <w:rsid w:val="00F27C67"/>
    <w:rsid w:val="00F32789"/>
    <w:rsid w:val="00F32A97"/>
    <w:rsid w:val="00F339A6"/>
    <w:rsid w:val="00F340F5"/>
    <w:rsid w:val="00F34E6F"/>
    <w:rsid w:val="00F35101"/>
    <w:rsid w:val="00F35927"/>
    <w:rsid w:val="00F35948"/>
    <w:rsid w:val="00F361A5"/>
    <w:rsid w:val="00F36B06"/>
    <w:rsid w:val="00F37637"/>
    <w:rsid w:val="00F3772B"/>
    <w:rsid w:val="00F37743"/>
    <w:rsid w:val="00F40E3E"/>
    <w:rsid w:val="00F41195"/>
    <w:rsid w:val="00F414CF"/>
    <w:rsid w:val="00F41A3A"/>
    <w:rsid w:val="00F41EB6"/>
    <w:rsid w:val="00F41F9A"/>
    <w:rsid w:val="00F421D7"/>
    <w:rsid w:val="00F4312E"/>
    <w:rsid w:val="00F43187"/>
    <w:rsid w:val="00F43B91"/>
    <w:rsid w:val="00F46469"/>
    <w:rsid w:val="00F469F5"/>
    <w:rsid w:val="00F4729D"/>
    <w:rsid w:val="00F47F3F"/>
    <w:rsid w:val="00F47FEB"/>
    <w:rsid w:val="00F47FF5"/>
    <w:rsid w:val="00F51C8E"/>
    <w:rsid w:val="00F53506"/>
    <w:rsid w:val="00F53876"/>
    <w:rsid w:val="00F5419C"/>
    <w:rsid w:val="00F54A3D"/>
    <w:rsid w:val="00F555A1"/>
    <w:rsid w:val="00F556F6"/>
    <w:rsid w:val="00F55CE9"/>
    <w:rsid w:val="00F56A65"/>
    <w:rsid w:val="00F57C92"/>
    <w:rsid w:val="00F60BEB"/>
    <w:rsid w:val="00F62649"/>
    <w:rsid w:val="00F6357E"/>
    <w:rsid w:val="00F6369B"/>
    <w:rsid w:val="00F64013"/>
    <w:rsid w:val="00F649BB"/>
    <w:rsid w:val="00F653B8"/>
    <w:rsid w:val="00F65E4A"/>
    <w:rsid w:val="00F65E65"/>
    <w:rsid w:val="00F700CA"/>
    <w:rsid w:val="00F71A68"/>
    <w:rsid w:val="00F72C7A"/>
    <w:rsid w:val="00F734A9"/>
    <w:rsid w:val="00F734AA"/>
    <w:rsid w:val="00F73D3D"/>
    <w:rsid w:val="00F73DC4"/>
    <w:rsid w:val="00F73F91"/>
    <w:rsid w:val="00F7423B"/>
    <w:rsid w:val="00F765C2"/>
    <w:rsid w:val="00F76D11"/>
    <w:rsid w:val="00F76F8F"/>
    <w:rsid w:val="00F77021"/>
    <w:rsid w:val="00F778FE"/>
    <w:rsid w:val="00F8258E"/>
    <w:rsid w:val="00F82924"/>
    <w:rsid w:val="00F82D22"/>
    <w:rsid w:val="00F83350"/>
    <w:rsid w:val="00F834D7"/>
    <w:rsid w:val="00F83C18"/>
    <w:rsid w:val="00F8447D"/>
    <w:rsid w:val="00F8460D"/>
    <w:rsid w:val="00F85225"/>
    <w:rsid w:val="00F85260"/>
    <w:rsid w:val="00F8549D"/>
    <w:rsid w:val="00F858D9"/>
    <w:rsid w:val="00F86294"/>
    <w:rsid w:val="00F877C3"/>
    <w:rsid w:val="00F87B31"/>
    <w:rsid w:val="00F903AC"/>
    <w:rsid w:val="00F91796"/>
    <w:rsid w:val="00F921F8"/>
    <w:rsid w:val="00F92C28"/>
    <w:rsid w:val="00F92F56"/>
    <w:rsid w:val="00F92F82"/>
    <w:rsid w:val="00F93AC4"/>
    <w:rsid w:val="00F93DD3"/>
    <w:rsid w:val="00F94106"/>
    <w:rsid w:val="00F95D5B"/>
    <w:rsid w:val="00F9705B"/>
    <w:rsid w:val="00F9736B"/>
    <w:rsid w:val="00FA0039"/>
    <w:rsid w:val="00FA05EC"/>
    <w:rsid w:val="00FA0D4D"/>
    <w:rsid w:val="00FA1266"/>
    <w:rsid w:val="00FA1C1A"/>
    <w:rsid w:val="00FA1EE4"/>
    <w:rsid w:val="00FA2743"/>
    <w:rsid w:val="00FA3D4B"/>
    <w:rsid w:val="00FA5D46"/>
    <w:rsid w:val="00FA677F"/>
    <w:rsid w:val="00FA69C0"/>
    <w:rsid w:val="00FB0000"/>
    <w:rsid w:val="00FB0772"/>
    <w:rsid w:val="00FB13E9"/>
    <w:rsid w:val="00FB1C63"/>
    <w:rsid w:val="00FB30AE"/>
    <w:rsid w:val="00FB4DCA"/>
    <w:rsid w:val="00FB55AB"/>
    <w:rsid w:val="00FB5BBD"/>
    <w:rsid w:val="00FB6EF1"/>
    <w:rsid w:val="00FB777C"/>
    <w:rsid w:val="00FB7AD3"/>
    <w:rsid w:val="00FB7FD9"/>
    <w:rsid w:val="00FC055D"/>
    <w:rsid w:val="00FC1192"/>
    <w:rsid w:val="00FC154B"/>
    <w:rsid w:val="00FC1D56"/>
    <w:rsid w:val="00FC23A3"/>
    <w:rsid w:val="00FC2415"/>
    <w:rsid w:val="00FC30AD"/>
    <w:rsid w:val="00FC34F0"/>
    <w:rsid w:val="00FC36DA"/>
    <w:rsid w:val="00FC3AE0"/>
    <w:rsid w:val="00FC41FA"/>
    <w:rsid w:val="00FC4980"/>
    <w:rsid w:val="00FC4EF3"/>
    <w:rsid w:val="00FC553D"/>
    <w:rsid w:val="00FC699A"/>
    <w:rsid w:val="00FC6EF0"/>
    <w:rsid w:val="00FD0C8B"/>
    <w:rsid w:val="00FD22A2"/>
    <w:rsid w:val="00FD2819"/>
    <w:rsid w:val="00FD3245"/>
    <w:rsid w:val="00FD5337"/>
    <w:rsid w:val="00FD5BBB"/>
    <w:rsid w:val="00FD78EA"/>
    <w:rsid w:val="00FE0179"/>
    <w:rsid w:val="00FE0F80"/>
    <w:rsid w:val="00FE10B1"/>
    <w:rsid w:val="00FE12A6"/>
    <w:rsid w:val="00FE15E2"/>
    <w:rsid w:val="00FE184E"/>
    <w:rsid w:val="00FE1A3B"/>
    <w:rsid w:val="00FE3E99"/>
    <w:rsid w:val="00FE43B9"/>
    <w:rsid w:val="00FE4498"/>
    <w:rsid w:val="00FE5636"/>
    <w:rsid w:val="00FE644B"/>
    <w:rsid w:val="00FE6B62"/>
    <w:rsid w:val="00FE72F0"/>
    <w:rsid w:val="00FE77F5"/>
    <w:rsid w:val="00FF00BA"/>
    <w:rsid w:val="00FF02F2"/>
    <w:rsid w:val="00FF0CE4"/>
    <w:rsid w:val="00FF1891"/>
    <w:rsid w:val="00FF19F5"/>
    <w:rsid w:val="00FF20B7"/>
    <w:rsid w:val="00FF2881"/>
    <w:rsid w:val="00FF3FED"/>
    <w:rsid w:val="00FF4399"/>
    <w:rsid w:val="00FF47FC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rsid w:val="0013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B0D9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B0D9F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rsid w:val="0013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B0D9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B0D9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444-006B-4D76-8603-AE99BD05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8226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</cp:revision>
  <cp:lastPrinted>2016-01-11T02:35:00Z</cp:lastPrinted>
  <dcterms:created xsi:type="dcterms:W3CDTF">2016-11-05T02:41:00Z</dcterms:created>
  <dcterms:modified xsi:type="dcterms:W3CDTF">2016-11-05T02:52:00Z</dcterms:modified>
</cp:coreProperties>
</file>